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46CBD" w14:textId="77777777" w:rsidR="00A52084" w:rsidRPr="001D17A2" w:rsidRDefault="00A52084" w:rsidP="00A52084">
      <w:pPr>
        <w:spacing w:after="23" w:line="259" w:lineRule="auto"/>
        <w:ind w:right="90"/>
        <w:jc w:val="center"/>
        <w:rPr>
          <w:b/>
        </w:rPr>
      </w:pPr>
      <w:r w:rsidRPr="001D17A2">
        <w:rPr>
          <w:b/>
        </w:rPr>
        <w:t>Муниципальное общеобразовательное учреждение</w:t>
      </w:r>
    </w:p>
    <w:p w14:paraId="504C49EE" w14:textId="77777777" w:rsidR="00A52084" w:rsidRPr="001D17A2" w:rsidRDefault="00A52084" w:rsidP="00A52084">
      <w:pPr>
        <w:ind w:right="90"/>
        <w:jc w:val="center"/>
        <w:rPr>
          <w:b/>
        </w:rPr>
      </w:pPr>
      <w:r>
        <w:rPr>
          <w:b/>
        </w:rPr>
        <w:t>«</w:t>
      </w:r>
      <w:r w:rsidRPr="001D17A2">
        <w:rPr>
          <w:b/>
        </w:rPr>
        <w:t>Красноборская средняя школа</w:t>
      </w:r>
      <w:r>
        <w:rPr>
          <w:b/>
        </w:rPr>
        <w:t>»</w:t>
      </w:r>
    </w:p>
    <w:p w14:paraId="19BCFCF1" w14:textId="77777777" w:rsidR="00A52084" w:rsidRDefault="00A52084" w:rsidP="00A52084">
      <w:pPr>
        <w:spacing w:line="259" w:lineRule="auto"/>
        <w:ind w:left="556" w:right="90"/>
      </w:pPr>
      <w:r>
        <w:t xml:space="preserve"> </w:t>
      </w:r>
    </w:p>
    <w:p w14:paraId="02406174" w14:textId="77777777" w:rsidR="00A52084" w:rsidRDefault="00A52084" w:rsidP="00A52084">
      <w:pPr>
        <w:spacing w:line="259" w:lineRule="auto"/>
        <w:ind w:left="556" w:right="90"/>
      </w:pPr>
      <w:r>
        <w:t xml:space="preserve"> </w:t>
      </w:r>
    </w:p>
    <w:p w14:paraId="7AE73F95" w14:textId="77777777" w:rsidR="00A52084" w:rsidRDefault="00A52084" w:rsidP="00A52084">
      <w:pPr>
        <w:spacing w:line="259" w:lineRule="auto"/>
        <w:ind w:left="556" w:right="90"/>
      </w:pPr>
    </w:p>
    <w:p w14:paraId="147F29ED" w14:textId="77777777" w:rsidR="00A52084" w:rsidRPr="000B01CD" w:rsidRDefault="00A52084" w:rsidP="00A52084">
      <w:pPr>
        <w:tabs>
          <w:tab w:val="left" w:pos="9638"/>
        </w:tabs>
        <w:ind w:right="-1"/>
        <w:contextualSpacing/>
        <w:rPr>
          <w:szCs w:val="28"/>
        </w:rPr>
      </w:pPr>
      <w:r w:rsidRPr="000B01CD">
        <w:rPr>
          <w:szCs w:val="28"/>
        </w:rPr>
        <w:t>Принята</w:t>
      </w:r>
      <w:r>
        <w:rPr>
          <w:szCs w:val="28"/>
        </w:rPr>
        <w:t xml:space="preserve"> педагогическим советом</w:t>
      </w:r>
      <w:r w:rsidRPr="000B01CD">
        <w:rPr>
          <w:szCs w:val="28"/>
        </w:rPr>
        <w:t xml:space="preserve">                                 </w:t>
      </w:r>
      <w:r>
        <w:rPr>
          <w:szCs w:val="28"/>
        </w:rPr>
        <w:t xml:space="preserve">                                  </w:t>
      </w:r>
      <w:r w:rsidRPr="000B01CD">
        <w:rPr>
          <w:szCs w:val="28"/>
        </w:rPr>
        <w:t xml:space="preserve">  Утверждена приказом </w:t>
      </w:r>
    </w:p>
    <w:p w14:paraId="6D7817C7" w14:textId="77777777" w:rsidR="00A52084" w:rsidRPr="000B01CD" w:rsidRDefault="00A52084" w:rsidP="00A52084">
      <w:pPr>
        <w:tabs>
          <w:tab w:val="left" w:pos="9638"/>
        </w:tabs>
        <w:ind w:right="-1"/>
        <w:contextualSpacing/>
        <w:rPr>
          <w:sz w:val="28"/>
          <w:szCs w:val="32"/>
        </w:rPr>
      </w:pPr>
      <w:r>
        <w:rPr>
          <w:szCs w:val="28"/>
        </w:rPr>
        <w:t xml:space="preserve">МОУ «Красноборская </w:t>
      </w:r>
      <w:proofErr w:type="gramStart"/>
      <w:r>
        <w:rPr>
          <w:szCs w:val="28"/>
        </w:rPr>
        <w:t>СШ»</w:t>
      </w:r>
      <w:r w:rsidRPr="000B01CD">
        <w:rPr>
          <w:szCs w:val="28"/>
        </w:rPr>
        <w:t xml:space="preserve">   </w:t>
      </w:r>
      <w:proofErr w:type="gramEnd"/>
      <w:r w:rsidRPr="000B01CD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</w:t>
      </w:r>
      <w:r w:rsidRPr="000B01CD">
        <w:rPr>
          <w:szCs w:val="28"/>
        </w:rPr>
        <w:t xml:space="preserve">МОУ «Красноборская СШ»                    </w:t>
      </w:r>
    </w:p>
    <w:p w14:paraId="33350D5A" w14:textId="77777777" w:rsidR="00A52084" w:rsidRPr="000B01CD" w:rsidRDefault="00A52084" w:rsidP="00A52084">
      <w:pPr>
        <w:ind w:right="-1"/>
        <w:contextualSpacing/>
        <w:rPr>
          <w:szCs w:val="28"/>
        </w:rPr>
      </w:pPr>
      <w:r w:rsidRPr="007316BE">
        <w:rPr>
          <w:szCs w:val="28"/>
        </w:rPr>
        <w:t xml:space="preserve">протокол от 28. </w:t>
      </w:r>
      <w:proofErr w:type="gramStart"/>
      <w:r w:rsidRPr="007316BE">
        <w:rPr>
          <w:szCs w:val="28"/>
        </w:rPr>
        <w:t>08  2023</w:t>
      </w:r>
      <w:proofErr w:type="gramEnd"/>
      <w:r w:rsidRPr="007316BE">
        <w:rPr>
          <w:szCs w:val="28"/>
        </w:rPr>
        <w:t xml:space="preserve"> г. № 1</w:t>
      </w:r>
      <w:r w:rsidRPr="000B01CD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          </w:t>
      </w:r>
      <w:r w:rsidRPr="000B01CD">
        <w:rPr>
          <w:szCs w:val="28"/>
        </w:rPr>
        <w:t>от 28. 08. 2023 г. № 287</w:t>
      </w:r>
    </w:p>
    <w:p w14:paraId="154E0A71" w14:textId="77777777" w:rsidR="00A52084" w:rsidRPr="00A71F5D" w:rsidRDefault="00A52084" w:rsidP="00A52084">
      <w:pPr>
        <w:spacing w:after="200" w:line="276" w:lineRule="auto"/>
        <w:contextualSpacing/>
        <w:rPr>
          <w:rFonts w:eastAsia="Calibri"/>
          <w:color w:val="C00000"/>
          <w:sz w:val="28"/>
          <w:szCs w:val="28"/>
          <w:highlight w:val="yellow"/>
          <w:lang w:eastAsia="en-US"/>
        </w:rPr>
      </w:pPr>
      <w:r w:rsidRPr="00A71F5D">
        <w:rPr>
          <w:rFonts w:eastAsia="Calibri"/>
          <w:color w:val="C00000"/>
          <w:sz w:val="28"/>
          <w:szCs w:val="28"/>
          <w:highlight w:val="yellow"/>
          <w:lang w:eastAsia="en-US"/>
        </w:rPr>
        <w:t xml:space="preserve">           </w:t>
      </w:r>
    </w:p>
    <w:p w14:paraId="6DF3553C" w14:textId="77777777" w:rsidR="00A52084" w:rsidRDefault="00A52084" w:rsidP="00A52084">
      <w:pPr>
        <w:spacing w:line="259" w:lineRule="auto"/>
        <w:ind w:left="556" w:right="90"/>
      </w:pPr>
    </w:p>
    <w:p w14:paraId="2B19C3E0" w14:textId="77777777" w:rsidR="00A52084" w:rsidRDefault="00A52084" w:rsidP="00A52084">
      <w:pPr>
        <w:spacing w:line="259" w:lineRule="auto"/>
        <w:ind w:left="216" w:right="90"/>
      </w:pPr>
      <w:r>
        <w:t xml:space="preserve"> </w:t>
      </w:r>
    </w:p>
    <w:p w14:paraId="167C4391" w14:textId="77777777" w:rsidR="00A52084" w:rsidRDefault="00A52084" w:rsidP="00A52084">
      <w:pPr>
        <w:spacing w:line="259" w:lineRule="auto"/>
        <w:ind w:left="1227" w:right="90"/>
        <w:jc w:val="center"/>
      </w:pPr>
      <w:r>
        <w:t xml:space="preserve"> </w:t>
      </w:r>
    </w:p>
    <w:p w14:paraId="3838C753" w14:textId="77777777" w:rsidR="00A52084" w:rsidRDefault="00A52084" w:rsidP="00A52084">
      <w:pPr>
        <w:spacing w:line="259" w:lineRule="auto"/>
        <w:ind w:left="2249" w:right="90"/>
      </w:pPr>
      <w:r>
        <w:t xml:space="preserve"> </w:t>
      </w:r>
    </w:p>
    <w:p w14:paraId="75439716" w14:textId="77777777" w:rsidR="00A52084" w:rsidRDefault="00A52084" w:rsidP="00A52084">
      <w:pPr>
        <w:autoSpaceDE w:val="0"/>
        <w:autoSpaceDN w:val="0"/>
        <w:adjustRightInd w:val="0"/>
        <w:spacing w:line="360" w:lineRule="auto"/>
        <w:ind w:right="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ОБЩЕОБРАЗОВАТЕЛЬНАЯ</w:t>
      </w:r>
    </w:p>
    <w:p w14:paraId="3D082253" w14:textId="77777777" w:rsidR="00A52084" w:rsidRDefault="00A52084" w:rsidP="00A52084">
      <w:pPr>
        <w:autoSpaceDE w:val="0"/>
        <w:autoSpaceDN w:val="0"/>
        <w:adjustRightInd w:val="0"/>
        <w:spacing w:line="360" w:lineRule="auto"/>
        <w:ind w:right="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(ОБЩЕРАЗВИВАЮЩАЯ) ПРОГРАММА</w:t>
      </w:r>
    </w:p>
    <w:p w14:paraId="7C19A363" w14:textId="77777777" w:rsidR="00A52084" w:rsidRPr="00AF5084" w:rsidRDefault="00A52084" w:rsidP="00A52084">
      <w:pPr>
        <w:autoSpaceDE w:val="0"/>
        <w:autoSpaceDN w:val="0"/>
        <w:adjustRightInd w:val="0"/>
        <w:spacing w:line="360" w:lineRule="auto"/>
        <w:ind w:right="90"/>
        <w:jc w:val="center"/>
        <w:rPr>
          <w:b/>
          <w:bCs/>
          <w:sz w:val="32"/>
          <w:szCs w:val="28"/>
        </w:rPr>
      </w:pPr>
      <w:r w:rsidRPr="00AF5084">
        <w:rPr>
          <w:b/>
          <w:bCs/>
          <w:sz w:val="32"/>
          <w:szCs w:val="28"/>
        </w:rPr>
        <w:t>«</w:t>
      </w:r>
      <w:r>
        <w:rPr>
          <w:b/>
          <w:bCs/>
          <w:sz w:val="32"/>
          <w:szCs w:val="28"/>
        </w:rPr>
        <w:t>Волейбол</w:t>
      </w:r>
      <w:r w:rsidRPr="00AF5084">
        <w:rPr>
          <w:b/>
          <w:bCs/>
          <w:sz w:val="32"/>
          <w:szCs w:val="28"/>
        </w:rPr>
        <w:t>»</w:t>
      </w:r>
    </w:p>
    <w:p w14:paraId="7E9E19FA" w14:textId="77777777" w:rsidR="00A52084" w:rsidRPr="004217FA" w:rsidRDefault="00A52084" w:rsidP="00A52084">
      <w:pPr>
        <w:spacing w:line="259" w:lineRule="auto"/>
        <w:ind w:right="90"/>
        <w:jc w:val="center"/>
      </w:pPr>
      <w:r>
        <w:rPr>
          <w:b/>
        </w:rPr>
        <w:t>Физкультурно-спортивной</w:t>
      </w:r>
      <w:r w:rsidRPr="004217FA">
        <w:rPr>
          <w:b/>
        </w:rPr>
        <w:t xml:space="preserve"> направленности</w:t>
      </w:r>
    </w:p>
    <w:p w14:paraId="12578655" w14:textId="77777777" w:rsidR="00A52084" w:rsidRDefault="00A52084" w:rsidP="00A52084">
      <w:pPr>
        <w:spacing w:after="15" w:line="259" w:lineRule="auto"/>
        <w:ind w:left="216" w:right="90"/>
      </w:pPr>
      <w:r>
        <w:rPr>
          <w:b/>
        </w:rPr>
        <w:t xml:space="preserve"> </w:t>
      </w:r>
    </w:p>
    <w:p w14:paraId="42C91DC1" w14:textId="77777777" w:rsidR="00A52084" w:rsidRDefault="00A52084" w:rsidP="00A52084">
      <w:pPr>
        <w:ind w:right="90"/>
        <w:jc w:val="right"/>
      </w:pPr>
    </w:p>
    <w:p w14:paraId="38875BC4" w14:textId="77777777" w:rsidR="00A52084" w:rsidRDefault="00A52084" w:rsidP="00A52084">
      <w:pPr>
        <w:ind w:right="90"/>
        <w:jc w:val="right"/>
      </w:pPr>
    </w:p>
    <w:p w14:paraId="3BD84233" w14:textId="77777777" w:rsidR="00A52084" w:rsidRDefault="00A52084" w:rsidP="00A52084">
      <w:pPr>
        <w:ind w:right="90"/>
        <w:jc w:val="right"/>
      </w:pPr>
    </w:p>
    <w:p w14:paraId="727069C1" w14:textId="77777777" w:rsidR="00A52084" w:rsidRPr="00EB541C" w:rsidRDefault="00A52084" w:rsidP="00A52084">
      <w:pPr>
        <w:ind w:right="90"/>
        <w:jc w:val="right"/>
      </w:pPr>
      <w:r>
        <w:t xml:space="preserve">Возраст </w:t>
      </w:r>
      <w:r w:rsidRPr="00EB541C">
        <w:t xml:space="preserve">обучающихся: 12–17 лет </w:t>
      </w:r>
    </w:p>
    <w:p w14:paraId="5D95F90A" w14:textId="77777777" w:rsidR="00A52084" w:rsidRPr="00EB541C" w:rsidRDefault="00A52084" w:rsidP="00A52084">
      <w:pPr>
        <w:spacing w:after="3" w:line="259" w:lineRule="auto"/>
        <w:ind w:right="90"/>
        <w:jc w:val="right"/>
      </w:pPr>
      <w:r w:rsidRPr="00EB541C">
        <w:t xml:space="preserve">Срок реализации: 1 год </w:t>
      </w:r>
    </w:p>
    <w:p w14:paraId="5D7FCC13" w14:textId="77777777" w:rsidR="00A52084" w:rsidRPr="001D17A2" w:rsidRDefault="00A52084" w:rsidP="00A52084">
      <w:pPr>
        <w:spacing w:line="259" w:lineRule="auto"/>
        <w:ind w:right="90"/>
        <w:jc w:val="right"/>
        <w:rPr>
          <w:sz w:val="22"/>
        </w:rPr>
      </w:pPr>
      <w:r w:rsidRPr="00EB541C">
        <w:rPr>
          <w:szCs w:val="28"/>
        </w:rPr>
        <w:t>Количество часов в год: 34 часа</w:t>
      </w:r>
    </w:p>
    <w:p w14:paraId="0AC4CDC5" w14:textId="77777777" w:rsidR="00A52084" w:rsidRDefault="00A52084" w:rsidP="00A52084">
      <w:pPr>
        <w:spacing w:line="259" w:lineRule="auto"/>
        <w:ind w:left="216" w:right="90"/>
        <w:jc w:val="right"/>
      </w:pPr>
      <w:r>
        <w:t xml:space="preserve">  </w:t>
      </w:r>
    </w:p>
    <w:p w14:paraId="3B16C261" w14:textId="77777777" w:rsidR="00A52084" w:rsidRDefault="00A52084" w:rsidP="00A52084">
      <w:pPr>
        <w:spacing w:line="276" w:lineRule="auto"/>
        <w:ind w:right="90"/>
        <w:jc w:val="right"/>
        <w:rPr>
          <w:szCs w:val="28"/>
        </w:rPr>
      </w:pPr>
      <w:r w:rsidRPr="00E536D9">
        <w:rPr>
          <w:szCs w:val="28"/>
        </w:rPr>
        <w:t>Автор- составитель:</w:t>
      </w:r>
    </w:p>
    <w:p w14:paraId="732BC579" w14:textId="77777777" w:rsidR="00A52084" w:rsidRDefault="00A52084" w:rsidP="00A52084">
      <w:pPr>
        <w:spacing w:line="276" w:lineRule="auto"/>
        <w:ind w:right="90"/>
        <w:jc w:val="right"/>
      </w:pPr>
      <w:r>
        <w:t xml:space="preserve">Учитель физической культуры Колебанов И.Е. </w:t>
      </w:r>
    </w:p>
    <w:p w14:paraId="7143A2AC" w14:textId="77777777" w:rsidR="00A52084" w:rsidRDefault="00A52084" w:rsidP="00A52084">
      <w:pPr>
        <w:spacing w:after="216" w:line="259" w:lineRule="auto"/>
        <w:ind w:left="259" w:right="90"/>
        <w:jc w:val="center"/>
      </w:pPr>
      <w:r>
        <w:t xml:space="preserve"> </w:t>
      </w:r>
    </w:p>
    <w:p w14:paraId="4AC49A18" w14:textId="77777777" w:rsidR="00A52084" w:rsidRDefault="00A52084" w:rsidP="00A52084">
      <w:pPr>
        <w:spacing w:after="216" w:line="259" w:lineRule="auto"/>
        <w:ind w:left="216" w:right="90"/>
      </w:pPr>
      <w:r>
        <w:t xml:space="preserve"> </w:t>
      </w:r>
    </w:p>
    <w:p w14:paraId="73585D10" w14:textId="77777777" w:rsidR="00A52084" w:rsidRDefault="00A52084" w:rsidP="00A52084">
      <w:pPr>
        <w:spacing w:after="216" w:line="259" w:lineRule="auto"/>
        <w:ind w:left="259" w:right="90"/>
        <w:jc w:val="center"/>
      </w:pPr>
    </w:p>
    <w:p w14:paraId="1FF7208E" w14:textId="77777777" w:rsidR="00A52084" w:rsidRDefault="00A52084" w:rsidP="00A52084">
      <w:pPr>
        <w:spacing w:after="216" w:line="259" w:lineRule="auto"/>
        <w:ind w:left="259"/>
        <w:jc w:val="center"/>
      </w:pPr>
    </w:p>
    <w:p w14:paraId="66A8B73C" w14:textId="77777777" w:rsidR="00A52084" w:rsidRDefault="00A52084" w:rsidP="00A52084">
      <w:pPr>
        <w:spacing w:after="216" w:line="259" w:lineRule="auto"/>
        <w:ind w:left="259"/>
        <w:jc w:val="center"/>
      </w:pPr>
    </w:p>
    <w:p w14:paraId="718A55DB" w14:textId="77777777" w:rsidR="00A52084" w:rsidRDefault="00A52084" w:rsidP="00A52084">
      <w:pPr>
        <w:spacing w:after="216" w:line="259" w:lineRule="auto"/>
        <w:ind w:left="259"/>
        <w:jc w:val="center"/>
      </w:pPr>
    </w:p>
    <w:p w14:paraId="630CA353" w14:textId="77777777" w:rsidR="00A52084" w:rsidRDefault="00A52084" w:rsidP="00A52084">
      <w:pPr>
        <w:spacing w:after="216" w:line="259" w:lineRule="auto"/>
        <w:ind w:left="259"/>
        <w:jc w:val="center"/>
      </w:pPr>
    </w:p>
    <w:p w14:paraId="76E28F3A" w14:textId="77777777" w:rsidR="00A52084" w:rsidRDefault="00A52084" w:rsidP="00A52084">
      <w:pPr>
        <w:spacing w:after="216" w:line="259" w:lineRule="auto"/>
        <w:ind w:left="259"/>
        <w:jc w:val="center"/>
      </w:pPr>
    </w:p>
    <w:p w14:paraId="6C9D895F" w14:textId="77777777" w:rsidR="00A52084" w:rsidRDefault="00A52084" w:rsidP="00A52084">
      <w:pPr>
        <w:spacing w:after="216" w:line="259" w:lineRule="auto"/>
        <w:ind w:left="216"/>
      </w:pPr>
      <w:r>
        <w:t xml:space="preserve"> </w:t>
      </w:r>
    </w:p>
    <w:p w14:paraId="72ABF187" w14:textId="77777777" w:rsidR="00A52084" w:rsidRDefault="00A52084" w:rsidP="00A52084">
      <w:pPr>
        <w:spacing w:after="3" w:line="259" w:lineRule="auto"/>
        <w:ind w:right="-51"/>
        <w:jc w:val="center"/>
      </w:pPr>
    </w:p>
    <w:p w14:paraId="495DB729" w14:textId="77777777" w:rsidR="00A52084" w:rsidRDefault="00A52084" w:rsidP="00A52084">
      <w:pPr>
        <w:spacing w:after="3" w:line="259" w:lineRule="auto"/>
        <w:ind w:right="-51"/>
        <w:jc w:val="center"/>
      </w:pPr>
    </w:p>
    <w:p w14:paraId="2B48881F" w14:textId="77777777" w:rsidR="00A52084" w:rsidRDefault="00A52084" w:rsidP="00A52084">
      <w:pPr>
        <w:spacing w:after="3" w:line="259" w:lineRule="auto"/>
        <w:ind w:right="-51"/>
        <w:jc w:val="center"/>
      </w:pPr>
      <w:r>
        <w:t>с. Красный Бор, 2023 год</w:t>
      </w:r>
    </w:p>
    <w:p w14:paraId="189ADA24" w14:textId="77777777" w:rsidR="00A52084" w:rsidRDefault="00A52084" w:rsidP="00A52084">
      <w:pPr>
        <w:spacing w:line="259" w:lineRule="auto"/>
        <w:ind w:firstLine="698"/>
      </w:pPr>
    </w:p>
    <w:p w14:paraId="07AF587F" w14:textId="77777777" w:rsidR="00A52084" w:rsidRPr="00A53130" w:rsidRDefault="00A52084" w:rsidP="00A52084">
      <w:pPr>
        <w:spacing w:line="259" w:lineRule="auto"/>
        <w:ind w:firstLine="698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14:paraId="6CE2A333" w14:textId="77777777" w:rsidR="0031548D" w:rsidRPr="00CC3EE4" w:rsidRDefault="00CC3EE4" w:rsidP="00CC3EE4">
      <w:pPr>
        <w:shd w:val="clear" w:color="auto" w:fill="FFFFFF"/>
        <w:spacing w:line="276" w:lineRule="auto"/>
        <w:ind w:firstLine="284"/>
        <w:jc w:val="both"/>
      </w:pPr>
      <w:r w:rsidRPr="00CC3EE4">
        <w:t>Дополнительная общеобразовательная (общеразвивающая) программа</w:t>
      </w:r>
      <w:r w:rsidR="0031548D" w:rsidRPr="00CC3EE4">
        <w:t xml:space="preserve"> «Волейбол» предназначена для физкультурно-спортивной работы с обучающимися, проявляющими интерес к ф</w:t>
      </w:r>
      <w:r w:rsidR="00965C90" w:rsidRPr="00CC3EE4">
        <w:t xml:space="preserve">изической культуре и спорту, в </w:t>
      </w:r>
      <w:r w:rsidRPr="00CC3EE4">
        <w:t>6</w:t>
      </w:r>
      <w:r w:rsidR="00965C90" w:rsidRPr="00CC3EE4">
        <w:t>–11</w:t>
      </w:r>
      <w:r w:rsidR="0031548D" w:rsidRPr="00CC3EE4">
        <w:t xml:space="preserve"> классах.</w:t>
      </w:r>
    </w:p>
    <w:p w14:paraId="4D9BDC07" w14:textId="77777777" w:rsidR="00CC3EE4" w:rsidRPr="00CC3EE4" w:rsidRDefault="00CC3EE4" w:rsidP="00CC3EE4">
      <w:pPr>
        <w:shd w:val="clear" w:color="auto" w:fill="FFFFFF"/>
        <w:spacing w:line="276" w:lineRule="auto"/>
        <w:ind w:firstLine="284"/>
        <w:jc w:val="both"/>
      </w:pPr>
      <w:r w:rsidRPr="00CC3EE4">
        <w:t>Волейбол —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</w:t>
      </w:r>
    </w:p>
    <w:p w14:paraId="6F54E629" w14:textId="77777777" w:rsidR="0031548D" w:rsidRPr="00CC3EE4" w:rsidRDefault="0031548D" w:rsidP="00CC3EE4">
      <w:pPr>
        <w:shd w:val="clear" w:color="auto" w:fill="FFFFFF"/>
        <w:spacing w:line="276" w:lineRule="auto"/>
        <w:ind w:firstLine="284"/>
        <w:jc w:val="both"/>
      </w:pPr>
      <w:r w:rsidRPr="00CC3EE4"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14:paraId="270EA922" w14:textId="77777777" w:rsidR="0031548D" w:rsidRDefault="0031548D" w:rsidP="00CC3EE4">
      <w:pPr>
        <w:shd w:val="clear" w:color="auto" w:fill="FFFFFF"/>
        <w:spacing w:line="276" w:lineRule="auto"/>
        <w:ind w:firstLine="284"/>
        <w:jc w:val="both"/>
      </w:pPr>
      <w:r w:rsidRPr="00CC3EE4"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</w:p>
    <w:p w14:paraId="787B491A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 w:rsidRPr="00D10688">
        <w:rPr>
          <w:i/>
        </w:rPr>
        <w:t>Актуальность </w:t>
      </w:r>
      <w:r w:rsidRPr="00D10688">
        <w:t>программы для современных детей ведущих малоподвижный образ жизни, вовлечение их в различные секции, в условиях агрессивной информационной среды, формирует позитивную психологию общения и коллективного взаимодействия, занятия в кружке, секции способствуют повышению самооценки, тренируясь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</w:p>
    <w:p w14:paraId="2CB05CCA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 w:rsidRPr="00D10688">
        <w:rPr>
          <w:i/>
        </w:rPr>
        <w:t>Практическая значимость</w:t>
      </w:r>
      <w:r w:rsidRPr="00D10688">
        <w:t> 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  <w:r>
        <w:t xml:space="preserve"> </w:t>
      </w:r>
      <w:r w:rsidRPr="00D10688"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«Волейбол», направленная на удовлетворение потребностей в движении, оздоровлении и поддержании функциональности организма.</w:t>
      </w:r>
    </w:p>
    <w:p w14:paraId="04E46C0E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 w:rsidRPr="00D10688">
        <w:rPr>
          <w:i/>
        </w:rPr>
        <w:t>Цель:</w:t>
      </w:r>
      <w:r>
        <w:t xml:space="preserve"> с</w:t>
      </w:r>
      <w:r w:rsidRPr="00D10688">
        <w:t>оздание условий для развития физических качеств, личностных качеств, овладения способами оздоровления и укрепления организма учащихся посредством занятий волейболом.</w:t>
      </w:r>
    </w:p>
    <w:p w14:paraId="4A12112E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 w:rsidRPr="00D10688">
        <w:rPr>
          <w:i/>
        </w:rPr>
        <w:t>Задачи:</w:t>
      </w:r>
      <w:r w:rsidRPr="00D10688">
        <w:rPr>
          <w:i/>
        </w:rPr>
        <w:br/>
      </w:r>
      <w:r w:rsidRPr="00D10688">
        <w:t>1. Образовательные:</w:t>
      </w:r>
    </w:p>
    <w:p w14:paraId="3229DF1D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Pr="00D10688">
        <w:t>обучить учащихся техническим приемам волейбола;</w:t>
      </w:r>
    </w:p>
    <w:p w14:paraId="0B61275E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Pr="00D10688">
        <w:t>дать представление об оздоровлении организма и улучшении самочувствия;</w:t>
      </w:r>
    </w:p>
    <w:p w14:paraId="292FEDBC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Pr="00D10688">
        <w:t>дать необходимых дополнительных знаний и умений в области раздела физической культуры и спорта – спортивные игры (волейбол); </w:t>
      </w:r>
    </w:p>
    <w:p w14:paraId="2EBFFBB2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Pr="00D10688">
        <w:t>обучить учащихся техническим и тактическим приёмам волейбола;</w:t>
      </w:r>
    </w:p>
    <w:p w14:paraId="1627B090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Pr="00D10688">
        <w:t>научить правильно регулировать свою физическую нагрузку.</w:t>
      </w:r>
    </w:p>
    <w:p w14:paraId="0BAD3013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 w:rsidRPr="00D10688">
        <w:lastRenderedPageBreak/>
        <w:t>2. Развивающие:</w:t>
      </w:r>
    </w:p>
    <w:p w14:paraId="0E19FF61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Pr="00D10688">
        <w:t>развить координацию движений и основные физические кач</w:t>
      </w:r>
      <w:r>
        <w:t>ества</w:t>
      </w:r>
      <w:r w:rsidRPr="00D10688">
        <w:t>;</w:t>
      </w:r>
    </w:p>
    <w:p w14:paraId="1666E1BD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Pr="00D10688">
        <w:t>способствовать повышению работоспособности учащихся;</w:t>
      </w:r>
    </w:p>
    <w:p w14:paraId="03EEDDAA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Pr="00D10688">
        <w:t>развивать двигательные способности;</w:t>
      </w:r>
    </w:p>
    <w:p w14:paraId="7DBA799A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Pr="00D10688">
        <w:t>формировать навыки самостоятельных занятий физическими упражнениями во время игрового досуга;</w:t>
      </w:r>
    </w:p>
    <w:p w14:paraId="75D807A5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 w:rsidRPr="00D10688">
        <w:t>3. Воспитательные:</w:t>
      </w:r>
    </w:p>
    <w:p w14:paraId="7BAA4B22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Pr="00D10688">
        <w:t>воспитывать чувство коллективизма, взаимопомощи и взаимовыручки;</w:t>
      </w:r>
    </w:p>
    <w:p w14:paraId="4F1163D7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Pr="00D10688">
        <w:t>воспитывать дисциплинированность;</w:t>
      </w:r>
    </w:p>
    <w:p w14:paraId="69301F1F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Pr="00D10688">
        <w:t>способствовать снятию стрессов и раздражительности;</w:t>
      </w:r>
    </w:p>
    <w:p w14:paraId="7626D74D" w14:textId="77777777" w:rsidR="00D10688" w:rsidRPr="00D10688" w:rsidRDefault="00D10688" w:rsidP="00D10688">
      <w:pPr>
        <w:shd w:val="clear" w:color="auto" w:fill="FFFFFF"/>
        <w:spacing w:line="276" w:lineRule="auto"/>
        <w:ind w:firstLine="284"/>
        <w:jc w:val="both"/>
      </w:pPr>
      <w:r>
        <w:t>- с</w:t>
      </w:r>
      <w:r w:rsidRPr="00D10688">
        <w:t>пособствовать работе в коллективе, подчинять свои действия интересам коллектива в достижении общей цели.</w:t>
      </w:r>
    </w:p>
    <w:p w14:paraId="4B1EAC85" w14:textId="77777777" w:rsidR="00995A8A" w:rsidRPr="00995A8A" w:rsidRDefault="00995A8A" w:rsidP="00995A8A">
      <w:pPr>
        <w:shd w:val="clear" w:color="auto" w:fill="FFFFFF"/>
        <w:spacing w:line="276" w:lineRule="auto"/>
        <w:ind w:firstLine="284"/>
        <w:jc w:val="both"/>
      </w:pPr>
      <w:r w:rsidRPr="00995A8A">
        <w:t xml:space="preserve">Программа </w:t>
      </w:r>
      <w:r>
        <w:t>дополнительного образования</w:t>
      </w:r>
      <w:r w:rsidRPr="00995A8A">
        <w:t xml:space="preserve"> по физкультурно-спортивному направлению «Волейбол» предназначена для обучающихся </w:t>
      </w:r>
      <w:r>
        <w:t xml:space="preserve">6 </w:t>
      </w:r>
      <w:r w:rsidRPr="00995A8A">
        <w:t>–</w:t>
      </w:r>
      <w:r>
        <w:t xml:space="preserve"> </w:t>
      </w:r>
      <w:r w:rsidRPr="00995A8A">
        <w:t>11 классов. Занятия проводятся в спортивном зале</w:t>
      </w:r>
      <w:r>
        <w:t xml:space="preserve">, с ноября по март по 2 часа в неделю, итого 34 часа в год. </w:t>
      </w:r>
      <w:r w:rsidRPr="00995A8A">
        <w:t>Здоровьесберегающая организация образовательного процесса предполагает использование форм и методов обучения, адекватных возра</w:t>
      </w:r>
      <w:r>
        <w:t>стным возможностям занимающихся:</w:t>
      </w:r>
    </w:p>
    <w:tbl>
      <w:tblPr>
        <w:tblW w:w="1019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7"/>
        <w:gridCol w:w="8221"/>
      </w:tblGrid>
      <w:tr w:rsidR="00995A8A" w:rsidRPr="004124E8" w14:paraId="4560DF5D" w14:textId="77777777" w:rsidTr="00995A8A">
        <w:tc>
          <w:tcPr>
            <w:tcW w:w="101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D346B" w14:textId="77777777" w:rsidR="00995A8A" w:rsidRPr="00995A8A" w:rsidRDefault="00995A8A" w:rsidP="00995A8A">
            <w:pPr>
              <w:shd w:val="clear" w:color="auto" w:fill="FFFFFF"/>
              <w:spacing w:line="276" w:lineRule="auto"/>
              <w:ind w:firstLine="284"/>
              <w:jc w:val="both"/>
            </w:pPr>
            <w:r w:rsidRPr="00995A8A">
              <w:t>Формы проведения занятия и виды деятельности</w:t>
            </w:r>
          </w:p>
        </w:tc>
      </w:tr>
      <w:tr w:rsidR="00995A8A" w:rsidRPr="004124E8" w14:paraId="59645FDD" w14:textId="77777777" w:rsidTr="00995A8A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5BB3E" w14:textId="77777777" w:rsidR="00995A8A" w:rsidRPr="00995A8A" w:rsidRDefault="00995A8A" w:rsidP="00995A8A">
            <w:pPr>
              <w:shd w:val="clear" w:color="auto" w:fill="FFFFFF"/>
              <w:spacing w:line="276" w:lineRule="auto"/>
              <w:ind w:firstLine="19"/>
              <w:jc w:val="both"/>
            </w:pPr>
            <w:r w:rsidRPr="00995A8A">
              <w:t>Однонаправленные занятия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D05CD" w14:textId="77777777" w:rsidR="00995A8A" w:rsidRPr="00995A8A" w:rsidRDefault="00995A8A" w:rsidP="00995A8A">
            <w:pPr>
              <w:shd w:val="clear" w:color="auto" w:fill="FFFFFF"/>
              <w:spacing w:line="276" w:lineRule="auto"/>
              <w:ind w:firstLine="284"/>
              <w:jc w:val="both"/>
            </w:pPr>
            <w:r w:rsidRPr="00995A8A"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995A8A" w:rsidRPr="004124E8" w14:paraId="05F342EA" w14:textId="77777777" w:rsidTr="00995A8A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E8BAE" w14:textId="77777777" w:rsidR="00995A8A" w:rsidRPr="00995A8A" w:rsidRDefault="00995A8A" w:rsidP="00995A8A">
            <w:pPr>
              <w:shd w:val="clear" w:color="auto" w:fill="FFFFFF"/>
              <w:spacing w:line="276" w:lineRule="auto"/>
              <w:jc w:val="both"/>
            </w:pPr>
            <w:r w:rsidRPr="00995A8A">
              <w:t>Комбинированные занятия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18FB6" w14:textId="77777777" w:rsidR="00995A8A" w:rsidRPr="00995A8A" w:rsidRDefault="00995A8A" w:rsidP="00995A8A">
            <w:pPr>
              <w:shd w:val="clear" w:color="auto" w:fill="FFFFFF"/>
              <w:spacing w:line="276" w:lineRule="auto"/>
              <w:ind w:firstLine="284"/>
              <w:jc w:val="both"/>
            </w:pPr>
            <w:r w:rsidRPr="00995A8A"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995A8A" w:rsidRPr="004124E8" w14:paraId="23B9EE0C" w14:textId="77777777" w:rsidTr="00995A8A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ABFFB" w14:textId="77777777" w:rsidR="00995A8A" w:rsidRPr="00995A8A" w:rsidRDefault="00995A8A" w:rsidP="00995A8A">
            <w:pPr>
              <w:shd w:val="clear" w:color="auto" w:fill="FFFFFF"/>
              <w:spacing w:line="276" w:lineRule="auto"/>
              <w:jc w:val="both"/>
            </w:pPr>
            <w:r w:rsidRPr="00995A8A">
              <w:t>Целостно-игровые занятия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3EA23" w14:textId="77777777" w:rsidR="00995A8A" w:rsidRPr="00995A8A" w:rsidRDefault="00995A8A" w:rsidP="00995A8A">
            <w:pPr>
              <w:shd w:val="clear" w:color="auto" w:fill="FFFFFF"/>
              <w:spacing w:line="276" w:lineRule="auto"/>
              <w:ind w:firstLine="284"/>
              <w:jc w:val="both"/>
            </w:pPr>
            <w:r w:rsidRPr="00995A8A">
              <w:t>Построены на учебной двухсторонней игре в волейбол по упрощенным правилам, с соблюдением основных правил.</w:t>
            </w:r>
          </w:p>
        </w:tc>
      </w:tr>
      <w:tr w:rsidR="00995A8A" w:rsidRPr="004124E8" w14:paraId="518697EE" w14:textId="77777777" w:rsidTr="00995A8A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E1814" w14:textId="77777777" w:rsidR="00995A8A" w:rsidRPr="00995A8A" w:rsidRDefault="00995A8A" w:rsidP="00995A8A">
            <w:pPr>
              <w:shd w:val="clear" w:color="auto" w:fill="FFFFFF"/>
              <w:spacing w:line="276" w:lineRule="auto"/>
              <w:jc w:val="both"/>
            </w:pPr>
            <w:r w:rsidRPr="00995A8A">
              <w:t>Контрольные занятия</w:t>
            </w:r>
          </w:p>
        </w:tc>
        <w:tc>
          <w:tcPr>
            <w:tcW w:w="8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E894F" w14:textId="77777777" w:rsidR="00995A8A" w:rsidRPr="00995A8A" w:rsidRDefault="00995A8A" w:rsidP="00995A8A">
            <w:pPr>
              <w:shd w:val="clear" w:color="auto" w:fill="FFFFFF"/>
              <w:spacing w:line="276" w:lineRule="auto"/>
              <w:ind w:firstLine="284"/>
              <w:jc w:val="both"/>
            </w:pPr>
            <w:r w:rsidRPr="00995A8A"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14:paraId="337F6598" w14:textId="77777777" w:rsidR="00995A8A" w:rsidRPr="00995A8A" w:rsidRDefault="00995A8A" w:rsidP="00995A8A">
      <w:pPr>
        <w:shd w:val="clear" w:color="auto" w:fill="FFFFFF"/>
        <w:spacing w:line="276" w:lineRule="auto"/>
        <w:ind w:firstLine="284"/>
        <w:jc w:val="both"/>
      </w:pPr>
      <w:r w:rsidRPr="00995A8A">
        <w:t xml:space="preserve">Подобная реализация программы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995A8A">
        <w:t>здоровьесберегающих</w:t>
      </w:r>
      <w:proofErr w:type="spellEnd"/>
      <w:r w:rsidRPr="00995A8A">
        <w:t xml:space="preserve"> практик.</w:t>
      </w:r>
    </w:p>
    <w:p w14:paraId="396953C8" w14:textId="77777777" w:rsidR="002F1F5A" w:rsidRPr="002F1F5A" w:rsidRDefault="002F1F5A" w:rsidP="002F1F5A">
      <w:pPr>
        <w:shd w:val="clear" w:color="auto" w:fill="FFFFFF"/>
        <w:spacing w:line="276" w:lineRule="auto"/>
        <w:ind w:firstLine="284"/>
        <w:jc w:val="both"/>
        <w:rPr>
          <w:i/>
        </w:rPr>
      </w:pPr>
      <w:r>
        <w:rPr>
          <w:i/>
        </w:rPr>
        <w:t xml:space="preserve">Ожидаемые </w:t>
      </w:r>
      <w:r w:rsidR="0031548D" w:rsidRPr="002F1F5A">
        <w:rPr>
          <w:i/>
        </w:rPr>
        <w:t>результаты</w:t>
      </w:r>
      <w:r>
        <w:rPr>
          <w:i/>
        </w:rPr>
        <w:t>:</w:t>
      </w:r>
    </w:p>
    <w:p w14:paraId="18BFF826" w14:textId="77777777" w:rsidR="0031548D" w:rsidRPr="002F1F5A" w:rsidRDefault="0031548D" w:rsidP="002F1F5A">
      <w:pPr>
        <w:shd w:val="clear" w:color="auto" w:fill="FFFFFF"/>
        <w:spacing w:line="276" w:lineRule="auto"/>
        <w:ind w:firstLine="284"/>
        <w:jc w:val="both"/>
      </w:pPr>
      <w:r w:rsidRPr="002F1F5A">
        <w:rPr>
          <w:i/>
        </w:rPr>
        <w:t>Личностными</w:t>
      </w:r>
      <w:r w:rsidRPr="002F1F5A">
        <w:t xml:space="preserve"> результатами программы «Волейбол» является формирование следующих умений:</w:t>
      </w:r>
    </w:p>
    <w:p w14:paraId="179F9124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="0031548D" w:rsidRPr="002F1F5A">
        <w:t>Определять и высказывать простые и общие для всех людей правила поведения при сотрудничестве (этические нормы);</w:t>
      </w:r>
    </w:p>
    <w:p w14:paraId="5F8FC28E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="0031548D" w:rsidRPr="002F1F5A">
        <w:t>В предложенных педагогом ситуациях общения и сотрудничества, опираясь на общие для всех простые правила поведения, делать выбор, при поддержке других участников группы и педагога, как поступить.</w:t>
      </w:r>
    </w:p>
    <w:p w14:paraId="2927AF6F" w14:textId="77777777" w:rsidR="0031548D" w:rsidRPr="002F1F5A" w:rsidRDefault="0031548D" w:rsidP="002F1F5A">
      <w:pPr>
        <w:shd w:val="clear" w:color="auto" w:fill="FFFFFF"/>
        <w:spacing w:line="276" w:lineRule="auto"/>
        <w:ind w:firstLine="284"/>
        <w:jc w:val="both"/>
      </w:pPr>
      <w:r w:rsidRPr="002F1F5A">
        <w:rPr>
          <w:i/>
        </w:rPr>
        <w:t>Метапредметными</w:t>
      </w:r>
      <w:r w:rsidRPr="002F1F5A">
        <w:t xml:space="preserve"> результатами программы «Волейбол» - является формирование следующих универсальных учебных действий (УУД):</w:t>
      </w:r>
    </w:p>
    <w:p w14:paraId="7281F3BD" w14:textId="77777777" w:rsidR="0031548D" w:rsidRPr="002F1F5A" w:rsidRDefault="0031548D" w:rsidP="002F1F5A">
      <w:pPr>
        <w:shd w:val="clear" w:color="auto" w:fill="FFFFFF"/>
        <w:spacing w:line="276" w:lineRule="auto"/>
        <w:ind w:firstLine="284"/>
        <w:jc w:val="both"/>
      </w:pPr>
      <w:r w:rsidRPr="002F1F5A">
        <w:t>Регулятивные УУД:</w:t>
      </w:r>
    </w:p>
    <w:p w14:paraId="7E707F42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="0031548D" w:rsidRPr="002F1F5A">
        <w:t>Определять и формулировать цель деятельности на занятии с помощью учителя, а далее самостоятельно.</w:t>
      </w:r>
    </w:p>
    <w:p w14:paraId="3CCF12DE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="0031548D" w:rsidRPr="002F1F5A">
        <w:t>Проговаривать последовательность действий.</w:t>
      </w:r>
    </w:p>
    <w:p w14:paraId="6F13AD48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lastRenderedPageBreak/>
        <w:t xml:space="preserve">- </w:t>
      </w:r>
      <w:r w:rsidR="0031548D" w:rsidRPr="002F1F5A">
        <w:t>Учить высказывать своё предположение (версию) на основе данного задания, учить работать по предложенному учителем плану, а в дальнейшем уметь самостоятельно планировать свою деятельность.</w:t>
      </w:r>
    </w:p>
    <w:p w14:paraId="60EB8CCE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="0031548D" w:rsidRPr="002F1F5A">
        <w:t>Средством формирования этих действий служит технология проблемного диалога на этапе изучения нового материала.</w:t>
      </w:r>
    </w:p>
    <w:p w14:paraId="4785992C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="0031548D" w:rsidRPr="002F1F5A">
        <w:t>Учиться</w:t>
      </w:r>
      <w:r>
        <w:t xml:space="preserve"> </w:t>
      </w:r>
      <w:r w:rsidR="0031548D" w:rsidRPr="002F1F5A">
        <w:t>совместно</w:t>
      </w:r>
      <w:r>
        <w:t xml:space="preserve"> </w:t>
      </w:r>
      <w:r w:rsidR="0031548D" w:rsidRPr="002F1F5A">
        <w:t>с</w:t>
      </w:r>
      <w:r>
        <w:t xml:space="preserve"> </w:t>
      </w:r>
      <w:r w:rsidR="0031548D" w:rsidRPr="002F1F5A">
        <w:t>учителем</w:t>
      </w:r>
      <w:r>
        <w:t xml:space="preserve"> </w:t>
      </w:r>
      <w:r w:rsidR="0031548D" w:rsidRPr="002F1F5A">
        <w:t>и</w:t>
      </w:r>
      <w:r>
        <w:t xml:space="preserve"> </w:t>
      </w:r>
      <w:r w:rsidR="0031548D" w:rsidRPr="002F1F5A">
        <w:t xml:space="preserve">другими </w:t>
      </w:r>
      <w:r>
        <w:t xml:space="preserve">участниками </w:t>
      </w:r>
      <w:r w:rsidR="0031548D" w:rsidRPr="002F1F5A">
        <w:t>давать</w:t>
      </w:r>
      <w:r>
        <w:t xml:space="preserve"> </w:t>
      </w:r>
      <w:r w:rsidR="0031548D" w:rsidRPr="002F1F5A">
        <w:t>эмоциональную</w:t>
      </w:r>
      <w:r>
        <w:t xml:space="preserve"> </w:t>
      </w:r>
      <w:r w:rsidR="0031548D" w:rsidRPr="002F1F5A">
        <w:t>оценку</w:t>
      </w:r>
      <w:r>
        <w:t xml:space="preserve"> </w:t>
      </w:r>
      <w:r w:rsidR="0031548D" w:rsidRPr="002F1F5A">
        <w:t>деятельности</w:t>
      </w:r>
      <w:r>
        <w:t xml:space="preserve"> </w:t>
      </w:r>
      <w:r w:rsidR="0031548D" w:rsidRPr="002F1F5A">
        <w:t>команды на занятии.</w:t>
      </w:r>
    </w:p>
    <w:p w14:paraId="6B51FAC2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="0031548D" w:rsidRPr="002F1F5A">
        <w:t>Средством формирования этих действий служит технология оценивания образовательных достижений (учебных успехов).</w:t>
      </w:r>
    </w:p>
    <w:p w14:paraId="430DD325" w14:textId="77777777" w:rsidR="0031548D" w:rsidRPr="002F1F5A" w:rsidRDefault="0031548D" w:rsidP="002F1F5A">
      <w:pPr>
        <w:shd w:val="clear" w:color="auto" w:fill="FFFFFF"/>
        <w:spacing w:line="276" w:lineRule="auto"/>
        <w:ind w:firstLine="284"/>
        <w:jc w:val="both"/>
      </w:pPr>
      <w:r w:rsidRPr="002F1F5A">
        <w:t>2. Познавательные УУД:</w:t>
      </w:r>
    </w:p>
    <w:p w14:paraId="046A1739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="0031548D" w:rsidRPr="002F1F5A">
        <w:t>Добывать новые знания: находить ответы на вопросы, используя разные источники информации, свой жизненный опыт и информацию, полученную на занятии.</w:t>
      </w:r>
    </w:p>
    <w:p w14:paraId="7509A4F2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="0031548D" w:rsidRPr="002F1F5A">
        <w:t>Перерабатывать полученную информацию: делать выводы в результате совместной работы всей команды.</w:t>
      </w:r>
    </w:p>
    <w:p w14:paraId="0E09BD72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="0031548D" w:rsidRPr="002F1F5A">
        <w:t>Средством формирования этих действий служит учебный материал и задания.</w:t>
      </w:r>
    </w:p>
    <w:p w14:paraId="26B576B0" w14:textId="77777777" w:rsidR="0031548D" w:rsidRPr="002F1F5A" w:rsidRDefault="0031548D" w:rsidP="002F1F5A">
      <w:pPr>
        <w:shd w:val="clear" w:color="auto" w:fill="FFFFFF"/>
        <w:spacing w:line="276" w:lineRule="auto"/>
        <w:ind w:firstLine="284"/>
        <w:jc w:val="both"/>
      </w:pPr>
      <w:r w:rsidRPr="002F1F5A">
        <w:t>3. Коммуникативные УУД:</w:t>
      </w:r>
    </w:p>
    <w:p w14:paraId="1A97013A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="0031548D" w:rsidRPr="002F1F5A">
        <w:t>Умение донести свою позицию до других: оформлять свою мысль. Слушать и понимать речь других.</w:t>
      </w:r>
    </w:p>
    <w:p w14:paraId="2E16C5E5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="0031548D" w:rsidRPr="002F1F5A">
        <w:t>Совместно договариваться о правилах общения и поведения в игре и следовать им.</w:t>
      </w:r>
    </w:p>
    <w:p w14:paraId="3AB2A208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="0031548D" w:rsidRPr="002F1F5A">
        <w:t>Учиться выполнять различные роли в группе (лидера, исполнителя, критика).</w:t>
      </w:r>
    </w:p>
    <w:p w14:paraId="71FEDD74" w14:textId="77777777" w:rsidR="0031548D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 xml:space="preserve">- </w:t>
      </w:r>
      <w:r w:rsidR="0031548D" w:rsidRPr="002F1F5A">
        <w:t>Средством формирования этих действий служит организация работы в парах и малых группах.</w:t>
      </w:r>
    </w:p>
    <w:p w14:paraId="59828F18" w14:textId="77777777" w:rsidR="002F1F5A" w:rsidRDefault="002F1F5A" w:rsidP="002F1F5A">
      <w:pPr>
        <w:shd w:val="clear" w:color="auto" w:fill="FFFFFF"/>
        <w:spacing w:line="276" w:lineRule="auto"/>
        <w:ind w:firstLine="284"/>
        <w:jc w:val="both"/>
      </w:pPr>
      <w:r w:rsidRPr="002F1F5A">
        <w:rPr>
          <w:i/>
        </w:rPr>
        <w:t>Предметные результаты:</w:t>
      </w:r>
    </w:p>
    <w:p w14:paraId="00B8718D" w14:textId="77777777" w:rsid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>- Ф</w:t>
      </w:r>
      <w:r w:rsidRPr="002F1F5A">
        <w:t>ормирование знаний о волейболе и его роли в укреплении здоровья</w:t>
      </w:r>
      <w:r>
        <w:t>.</w:t>
      </w:r>
    </w:p>
    <w:p w14:paraId="3EE8DBEE" w14:textId="77777777" w:rsid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>- У</w:t>
      </w:r>
      <w:r w:rsidRPr="002F1F5A">
        <w:t xml:space="preserve">мение рационально распределять своё время в режиме </w:t>
      </w:r>
      <w:r>
        <w:t>дня, выполнять утреннюю зарядку.</w:t>
      </w:r>
    </w:p>
    <w:p w14:paraId="064A0BAA" w14:textId="77777777" w:rsid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>- У</w:t>
      </w:r>
      <w:r w:rsidRPr="002F1F5A">
        <w:t>мение вести наблюдение за показателями своего физического развития</w:t>
      </w:r>
      <w:r w:rsidRPr="002F1F5A">
        <w:br/>
        <w:t>-иметь представление об истории развития волейбола в России; о правилах личной гигиены, профилактики травматизма</w:t>
      </w:r>
      <w:r>
        <w:t>.</w:t>
      </w:r>
    </w:p>
    <w:p w14:paraId="61AE1B4C" w14:textId="77777777" w:rsidR="002F1F5A" w:rsidRPr="002F1F5A" w:rsidRDefault="002F1F5A" w:rsidP="002F1F5A">
      <w:pPr>
        <w:shd w:val="clear" w:color="auto" w:fill="FFFFFF"/>
        <w:spacing w:line="276" w:lineRule="auto"/>
        <w:ind w:firstLine="284"/>
        <w:jc w:val="both"/>
      </w:pPr>
      <w:r>
        <w:t>- Т</w:t>
      </w:r>
      <w:r w:rsidRPr="002F1F5A">
        <w:t>ехнически правильно выполнять двигательные действия в волейболе.</w:t>
      </w:r>
    </w:p>
    <w:p w14:paraId="6F5A28B2" w14:textId="77777777" w:rsidR="002F1F5A" w:rsidRPr="002F1F5A" w:rsidRDefault="002F1F5A" w:rsidP="002F1F5A">
      <w:pPr>
        <w:shd w:val="clear" w:color="auto" w:fill="FFFFFF"/>
        <w:spacing w:line="276" w:lineRule="auto"/>
        <w:ind w:firstLine="284"/>
        <w:jc w:val="center"/>
        <w:rPr>
          <w:i/>
        </w:rPr>
      </w:pPr>
      <w:r w:rsidRPr="002F1F5A">
        <w:rPr>
          <w:i/>
        </w:rPr>
        <w:t>Система оценки результатов освоения программы</w:t>
      </w:r>
    </w:p>
    <w:p w14:paraId="70D818B1" w14:textId="77777777" w:rsidR="000B2C2A" w:rsidRPr="002F1F5A" w:rsidRDefault="002F1F5A" w:rsidP="00391C46">
      <w:pPr>
        <w:shd w:val="clear" w:color="auto" w:fill="FFFFFF"/>
        <w:spacing w:line="276" w:lineRule="auto"/>
        <w:ind w:firstLine="284"/>
        <w:jc w:val="both"/>
      </w:pPr>
      <w:r w:rsidRPr="002F1F5A">
        <w:t>Основной показатель работы секции по волейболу - выполнение в конце каждого года программных требований по уровню подготовленности занимающихся. В конце учебного года (в мае месяце) все учащиеся группы сдают по общей физической подготовке контрольные зачеты. 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 </w:t>
      </w:r>
      <w:r w:rsidR="000B2C2A" w:rsidRPr="002F1F5A">
        <w:t>Итоговая аттестация проводится в конце года обучения и предполагает</w:t>
      </w:r>
      <w:r w:rsidR="000B2C2A" w:rsidRPr="002F1F5A">
        <w:rPr>
          <w:rFonts w:ascii="Arial" w:hAnsi="Arial" w:cs="Arial"/>
          <w:color w:val="000000"/>
          <w:sz w:val="21"/>
          <w:szCs w:val="21"/>
        </w:rPr>
        <w:t xml:space="preserve"> </w:t>
      </w:r>
      <w:r w:rsidR="000B2C2A" w:rsidRPr="002F1F5A">
        <w:t>зачет в форме контрольной игры в волейбол.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14:paraId="2D382B06" w14:textId="77777777" w:rsidR="002F1F5A" w:rsidRPr="002F1F5A" w:rsidRDefault="002F1F5A" w:rsidP="000B2C2A">
      <w:pPr>
        <w:shd w:val="clear" w:color="auto" w:fill="FFFFFF"/>
        <w:spacing w:line="276" w:lineRule="auto"/>
        <w:ind w:firstLine="284"/>
        <w:jc w:val="both"/>
      </w:pPr>
      <w:r w:rsidRPr="002F1F5A">
        <w:t>Календарные игры применяются с целью использования в соревновательных условиях изученных технических приемов и тактических действий.  </w:t>
      </w:r>
    </w:p>
    <w:p w14:paraId="5ED74E3C" w14:textId="77777777" w:rsidR="0031548D" w:rsidRPr="004124E8" w:rsidRDefault="0031548D" w:rsidP="0031548D">
      <w:pPr>
        <w:shd w:val="clear" w:color="auto" w:fill="FFFFFF"/>
        <w:spacing w:after="150"/>
        <w:rPr>
          <w:color w:val="000000"/>
          <w:sz w:val="28"/>
          <w:szCs w:val="28"/>
        </w:rPr>
      </w:pPr>
    </w:p>
    <w:p w14:paraId="3B53CB93" w14:textId="77777777" w:rsidR="00EB541C" w:rsidRDefault="00EB541C" w:rsidP="000B2C2A">
      <w:pPr>
        <w:ind w:firstLine="698"/>
        <w:jc w:val="center"/>
        <w:rPr>
          <w:b/>
        </w:rPr>
      </w:pPr>
    </w:p>
    <w:p w14:paraId="095E6CE2" w14:textId="77777777" w:rsidR="00EB541C" w:rsidRDefault="00EB541C" w:rsidP="000B2C2A">
      <w:pPr>
        <w:ind w:firstLine="698"/>
        <w:jc w:val="center"/>
        <w:rPr>
          <w:b/>
        </w:rPr>
      </w:pPr>
    </w:p>
    <w:p w14:paraId="088F62A8" w14:textId="77777777" w:rsidR="00EB541C" w:rsidRDefault="00EB541C" w:rsidP="000B2C2A">
      <w:pPr>
        <w:ind w:firstLine="698"/>
        <w:jc w:val="center"/>
        <w:rPr>
          <w:b/>
        </w:rPr>
      </w:pPr>
    </w:p>
    <w:p w14:paraId="4BCB1F79" w14:textId="77777777" w:rsidR="00EB541C" w:rsidRDefault="00EB541C" w:rsidP="000B2C2A">
      <w:pPr>
        <w:ind w:firstLine="698"/>
        <w:jc w:val="center"/>
        <w:rPr>
          <w:b/>
        </w:rPr>
      </w:pPr>
    </w:p>
    <w:p w14:paraId="27663149" w14:textId="77777777" w:rsidR="00EB541C" w:rsidRDefault="00EB541C" w:rsidP="000B2C2A">
      <w:pPr>
        <w:ind w:firstLine="698"/>
        <w:jc w:val="center"/>
        <w:rPr>
          <w:b/>
        </w:rPr>
      </w:pPr>
    </w:p>
    <w:p w14:paraId="04E13176" w14:textId="4A833A73" w:rsidR="000B2C2A" w:rsidRPr="00A53130" w:rsidRDefault="000B2C2A" w:rsidP="000B2C2A">
      <w:pPr>
        <w:ind w:firstLine="698"/>
        <w:jc w:val="center"/>
        <w:rPr>
          <w:b/>
        </w:rPr>
      </w:pPr>
      <w:r>
        <w:rPr>
          <w:b/>
        </w:rPr>
        <w:lastRenderedPageBreak/>
        <w:t>УЧЕБНО-ТЕМАТИЧЕСКИЙ ПЛАН</w:t>
      </w:r>
    </w:p>
    <w:tbl>
      <w:tblPr>
        <w:tblW w:w="9064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2"/>
        <w:gridCol w:w="7228"/>
        <w:gridCol w:w="994"/>
      </w:tblGrid>
      <w:tr w:rsidR="00DC7E4A" w:rsidRPr="004124E8" w14:paraId="55720D97" w14:textId="77777777" w:rsidTr="00995A8A">
        <w:trPr>
          <w:jc w:val="center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3314A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№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6D148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Тема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77220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Кол-во часов</w:t>
            </w:r>
          </w:p>
        </w:tc>
      </w:tr>
      <w:tr w:rsidR="00DC7E4A" w:rsidRPr="004124E8" w14:paraId="7356C79F" w14:textId="77777777" w:rsidTr="00995A8A">
        <w:trPr>
          <w:jc w:val="center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03D23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1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6350B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Верхняя передача двумя руками в прыжке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DABDC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5</w:t>
            </w:r>
          </w:p>
        </w:tc>
      </w:tr>
      <w:tr w:rsidR="00DC7E4A" w:rsidRPr="004124E8" w14:paraId="3E65DF36" w14:textId="77777777" w:rsidTr="00995A8A">
        <w:trPr>
          <w:jc w:val="center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52183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2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37715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Прямой нападающий удар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C27F7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5</w:t>
            </w:r>
          </w:p>
        </w:tc>
      </w:tr>
      <w:tr w:rsidR="00DC7E4A" w:rsidRPr="004124E8" w14:paraId="5F83A835" w14:textId="77777777" w:rsidTr="00995A8A">
        <w:trPr>
          <w:jc w:val="center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0E219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3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EBDDD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Верхняя, нижняя передача двумя руками назад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68687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6</w:t>
            </w:r>
          </w:p>
        </w:tc>
      </w:tr>
      <w:tr w:rsidR="00DC7E4A" w:rsidRPr="004124E8" w14:paraId="63E3D7D7" w14:textId="77777777" w:rsidTr="00995A8A">
        <w:trPr>
          <w:jc w:val="center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8D7D0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4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C293F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Совершенствование приёма мяча с подачи и в защите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711D4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4</w:t>
            </w:r>
          </w:p>
        </w:tc>
      </w:tr>
      <w:tr w:rsidR="00DC7E4A" w:rsidRPr="004124E8" w14:paraId="69B97487" w14:textId="77777777" w:rsidTr="005413DC">
        <w:trPr>
          <w:trHeight w:val="246"/>
          <w:jc w:val="center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C4D8A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5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77954" w14:textId="2F68C4CF" w:rsidR="00DC7E4A" w:rsidRPr="00EB541C" w:rsidRDefault="005413DC" w:rsidP="005413DC">
            <w:pPr>
              <w:shd w:val="clear" w:color="auto" w:fill="FFFFFF"/>
              <w:spacing w:after="150"/>
              <w:ind w:firstLine="175"/>
            </w:pPr>
            <w:r>
              <w:t xml:space="preserve"> </w:t>
            </w:r>
            <w:r w:rsidRPr="00EB541C">
              <w:t>Двусторонняя учебная игра</w:t>
            </w:r>
            <w:r>
              <w:t>.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66F53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7</w:t>
            </w:r>
          </w:p>
        </w:tc>
      </w:tr>
      <w:tr w:rsidR="00DC7E4A" w:rsidRPr="004124E8" w14:paraId="128160CF" w14:textId="77777777" w:rsidTr="00995A8A">
        <w:trPr>
          <w:jc w:val="center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853C9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6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2F958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Одиночное блокирование и страховка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48F11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4</w:t>
            </w:r>
          </w:p>
        </w:tc>
      </w:tr>
      <w:tr w:rsidR="00DC7E4A" w:rsidRPr="004124E8" w14:paraId="7A961556" w14:textId="77777777" w:rsidTr="00995A8A">
        <w:trPr>
          <w:jc w:val="center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BB2AE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7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269A5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Командные тактические действия в нападении и защите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BADC5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3</w:t>
            </w:r>
          </w:p>
        </w:tc>
      </w:tr>
      <w:tr w:rsidR="00DC7E4A" w:rsidRPr="004124E8" w14:paraId="652D4EB2" w14:textId="77777777" w:rsidTr="00995A8A">
        <w:trPr>
          <w:jc w:val="center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D7BFA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A09DB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Физическая подготовка в процессе занятия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8B67A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</w:tr>
      <w:tr w:rsidR="00DC7E4A" w:rsidRPr="004124E8" w14:paraId="5B1D9314" w14:textId="77777777" w:rsidTr="00995A8A">
        <w:trPr>
          <w:jc w:val="center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0F47C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FE926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Итого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0482C" w14:textId="77777777" w:rsidR="00DC7E4A" w:rsidRPr="00EB541C" w:rsidRDefault="00DC7E4A" w:rsidP="00EB541C">
            <w:pPr>
              <w:shd w:val="clear" w:color="auto" w:fill="FFFFFF"/>
              <w:spacing w:line="276" w:lineRule="auto"/>
              <w:ind w:firstLine="284"/>
              <w:jc w:val="both"/>
            </w:pPr>
            <w:r w:rsidRPr="00EB541C">
              <w:t>34</w:t>
            </w:r>
          </w:p>
        </w:tc>
      </w:tr>
    </w:tbl>
    <w:p w14:paraId="6BC24395" w14:textId="77777777" w:rsidR="00DC7E4A" w:rsidRPr="004124E8" w:rsidRDefault="00DC7E4A" w:rsidP="00DC7E4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14:paraId="16A7AD5B" w14:textId="6A5FB886" w:rsidR="00DC7E4A" w:rsidRPr="00EB541C" w:rsidRDefault="00EB541C" w:rsidP="005413DC">
      <w:pPr>
        <w:jc w:val="center"/>
        <w:rPr>
          <w:b/>
        </w:rPr>
      </w:pPr>
      <w:r w:rsidRPr="00EB541C">
        <w:rPr>
          <w:b/>
        </w:rPr>
        <w:t xml:space="preserve">СОДЕРЖАНИЕ ПРОГРАММЫ </w:t>
      </w:r>
    </w:p>
    <w:p w14:paraId="5B67B46F" w14:textId="77777777" w:rsidR="005413DC" w:rsidRPr="005413DC" w:rsidRDefault="005413DC" w:rsidP="005413DC">
      <w:pPr>
        <w:shd w:val="clear" w:color="auto" w:fill="FFFFFF"/>
        <w:spacing w:line="276" w:lineRule="auto"/>
        <w:ind w:firstLine="284"/>
        <w:jc w:val="both"/>
        <w:rPr>
          <w:i/>
          <w:iCs/>
        </w:rPr>
      </w:pPr>
      <w:r w:rsidRPr="005413DC">
        <w:rPr>
          <w:i/>
          <w:iCs/>
        </w:rPr>
        <w:t>Верхняя передача двумя руками в прыжке</w:t>
      </w:r>
      <w:r w:rsidRPr="005413DC">
        <w:rPr>
          <w:i/>
          <w:iCs/>
        </w:rPr>
        <w:t>.</w:t>
      </w:r>
    </w:p>
    <w:p w14:paraId="39B24A36" w14:textId="34C2496E" w:rsidR="00DC7E4A" w:rsidRDefault="005413DC" w:rsidP="005413DC">
      <w:pPr>
        <w:shd w:val="clear" w:color="auto" w:fill="FFFFFF"/>
        <w:spacing w:line="276" w:lineRule="auto"/>
        <w:ind w:firstLine="284"/>
        <w:jc w:val="both"/>
      </w:pPr>
      <w:r>
        <w:t xml:space="preserve"> </w:t>
      </w:r>
      <w:r w:rsidRPr="00EB541C">
        <w:t>Стойки игрока.</w:t>
      </w:r>
      <w:r w:rsidRPr="005413DC">
        <w:t xml:space="preserve"> </w:t>
      </w:r>
      <w:r w:rsidRPr="00EB541C">
        <w:t>Перемещения в стойке приставными шагами: правым, левым боком, лицом вперёд.</w:t>
      </w:r>
      <w:r w:rsidRPr="005413DC">
        <w:t xml:space="preserve"> </w:t>
      </w:r>
      <w:r w:rsidRPr="00EB541C">
        <w:t>Игры, развивающие физические способности.</w:t>
      </w:r>
      <w:r w:rsidRPr="005413DC">
        <w:t xml:space="preserve"> </w:t>
      </w:r>
      <w:r w:rsidRPr="00EB541C">
        <w:t>Сочетания способов перемещений (бег, остановки, повороты, прыжки вверх).</w:t>
      </w:r>
      <w:r w:rsidRPr="005413DC">
        <w:t xml:space="preserve"> </w:t>
      </w:r>
      <w:r w:rsidRPr="00EB541C">
        <w:t>Совершенствование передачи сверху двумя руками вперёд-вверх.</w:t>
      </w:r>
    </w:p>
    <w:p w14:paraId="4550893E" w14:textId="77777777" w:rsidR="005413DC" w:rsidRPr="005413DC" w:rsidRDefault="005413DC" w:rsidP="005413DC">
      <w:pPr>
        <w:shd w:val="clear" w:color="auto" w:fill="FFFFFF"/>
        <w:spacing w:line="276" w:lineRule="auto"/>
        <w:ind w:firstLine="284"/>
        <w:jc w:val="both"/>
        <w:rPr>
          <w:i/>
          <w:iCs/>
        </w:rPr>
      </w:pPr>
      <w:r w:rsidRPr="005413DC">
        <w:rPr>
          <w:i/>
          <w:iCs/>
        </w:rPr>
        <w:t>Прямой нападающий удар</w:t>
      </w:r>
      <w:r w:rsidRPr="005413DC">
        <w:rPr>
          <w:i/>
          <w:iCs/>
        </w:rPr>
        <w:t xml:space="preserve"> </w:t>
      </w:r>
    </w:p>
    <w:p w14:paraId="1C87C140" w14:textId="0B90992A" w:rsidR="005413DC" w:rsidRDefault="005413DC" w:rsidP="005413DC">
      <w:pPr>
        <w:shd w:val="clear" w:color="auto" w:fill="FFFFFF"/>
        <w:spacing w:line="276" w:lineRule="auto"/>
        <w:ind w:firstLine="284"/>
        <w:jc w:val="both"/>
      </w:pPr>
      <w:r w:rsidRPr="00EB541C">
        <w:t>Разучивание передачи сверху двумя руками в прыжке (вдоль сетки и через сетку).</w:t>
      </w:r>
      <w:r w:rsidRPr="005413DC">
        <w:t xml:space="preserve"> </w:t>
      </w:r>
      <w:r w:rsidRPr="00EB541C">
        <w:t>Разучивание передачи сверху двумя руками, стоя спиной в направлении передачи</w:t>
      </w:r>
      <w:r>
        <w:t>.</w:t>
      </w:r>
      <w:r w:rsidRPr="005413DC">
        <w:t xml:space="preserve"> </w:t>
      </w:r>
      <w:r w:rsidRPr="00EB541C">
        <w:t>Передача снизу двумя руками над собой.</w:t>
      </w:r>
      <w:r>
        <w:t xml:space="preserve"> </w:t>
      </w:r>
      <w:r w:rsidRPr="00EB541C">
        <w:t>Передача снизу двумя руками в парах.</w:t>
      </w:r>
    </w:p>
    <w:p w14:paraId="653DB689" w14:textId="434E3326" w:rsidR="005413DC" w:rsidRPr="005413DC" w:rsidRDefault="005413DC" w:rsidP="005413DC">
      <w:pPr>
        <w:shd w:val="clear" w:color="auto" w:fill="FFFFFF"/>
        <w:spacing w:line="276" w:lineRule="auto"/>
        <w:ind w:firstLine="284"/>
        <w:jc w:val="both"/>
        <w:rPr>
          <w:i/>
          <w:iCs/>
        </w:rPr>
      </w:pPr>
      <w:r w:rsidRPr="005413DC">
        <w:rPr>
          <w:i/>
          <w:iCs/>
        </w:rPr>
        <w:t>Верхняя, нижняя передача двумя руками назад</w:t>
      </w:r>
      <w:r w:rsidRPr="005413DC">
        <w:rPr>
          <w:i/>
          <w:iCs/>
        </w:rPr>
        <w:t>.</w:t>
      </w:r>
    </w:p>
    <w:p w14:paraId="2A0D2022" w14:textId="72F770C5" w:rsidR="005413DC" w:rsidRDefault="005413DC" w:rsidP="005413DC">
      <w:pPr>
        <w:shd w:val="clear" w:color="auto" w:fill="FFFFFF"/>
        <w:spacing w:line="276" w:lineRule="auto"/>
        <w:ind w:firstLine="284"/>
        <w:jc w:val="both"/>
      </w:pPr>
      <w:r w:rsidRPr="00EB541C">
        <w:t>Совершенствование верхней прямой подачи.</w:t>
      </w:r>
      <w:r w:rsidRPr="005413DC">
        <w:t xml:space="preserve"> </w:t>
      </w:r>
      <w:r w:rsidRPr="00EB541C">
        <w:t>Разучивание подачи в прыжке.</w:t>
      </w:r>
      <w:r w:rsidRPr="005413DC">
        <w:t xml:space="preserve"> </w:t>
      </w:r>
      <w:r w:rsidRPr="00EB541C">
        <w:t>Развитие физических качеств</w:t>
      </w:r>
      <w:r>
        <w:t>.</w:t>
      </w:r>
      <w:r w:rsidRPr="005413DC">
        <w:t xml:space="preserve"> </w:t>
      </w:r>
      <w:r w:rsidRPr="00EB541C">
        <w:t>Закрепление прямого нападающего удара.</w:t>
      </w:r>
      <w:r>
        <w:t xml:space="preserve"> </w:t>
      </w:r>
      <w:r w:rsidRPr="00EB541C">
        <w:t>Разучивание нападающего удара с переводом вправо (влево).</w:t>
      </w:r>
    </w:p>
    <w:p w14:paraId="19AE1E3E" w14:textId="24549DDF" w:rsidR="005413DC" w:rsidRPr="005413DC" w:rsidRDefault="005413DC" w:rsidP="005413DC">
      <w:pPr>
        <w:shd w:val="clear" w:color="auto" w:fill="FFFFFF"/>
        <w:spacing w:line="276" w:lineRule="auto"/>
        <w:ind w:firstLine="284"/>
        <w:jc w:val="both"/>
        <w:rPr>
          <w:i/>
          <w:iCs/>
        </w:rPr>
      </w:pPr>
      <w:r w:rsidRPr="005413DC">
        <w:rPr>
          <w:i/>
          <w:iCs/>
        </w:rPr>
        <w:t>Совершенствование приёма мяча с подачи и в защите</w:t>
      </w:r>
    </w:p>
    <w:p w14:paraId="5D392F21" w14:textId="2EF0F009" w:rsidR="005413DC" w:rsidRDefault="005413DC" w:rsidP="005413DC">
      <w:pPr>
        <w:shd w:val="clear" w:color="auto" w:fill="FFFFFF"/>
        <w:spacing w:line="276" w:lineRule="auto"/>
        <w:ind w:firstLine="284"/>
        <w:jc w:val="both"/>
      </w:pPr>
      <w:r w:rsidRPr="00EB541C">
        <w:t>Эстафеты на закрепление и совершенствование технических приёмов и тактических действий.</w:t>
      </w:r>
      <w:r w:rsidRPr="005413DC">
        <w:t xml:space="preserve"> </w:t>
      </w:r>
      <w:r w:rsidRPr="00EB541C">
        <w:t>Приём мяча снизу, сверху двумя руками.</w:t>
      </w:r>
      <w:r>
        <w:t xml:space="preserve"> </w:t>
      </w:r>
      <w:r w:rsidRPr="00EB541C">
        <w:t>Закрепление приёма мяча, отражённого сеткой.</w:t>
      </w:r>
    </w:p>
    <w:p w14:paraId="6C3553F8" w14:textId="3EF1A483" w:rsidR="005413DC" w:rsidRPr="005413DC" w:rsidRDefault="005413DC" w:rsidP="005413DC">
      <w:pPr>
        <w:shd w:val="clear" w:color="auto" w:fill="FFFFFF"/>
        <w:spacing w:line="276" w:lineRule="auto"/>
        <w:ind w:firstLine="284"/>
        <w:jc w:val="both"/>
        <w:rPr>
          <w:i/>
          <w:iCs/>
        </w:rPr>
      </w:pPr>
      <w:r w:rsidRPr="005413DC">
        <w:rPr>
          <w:i/>
          <w:iCs/>
        </w:rPr>
        <w:t>Двусторонняя учебная игра</w:t>
      </w:r>
      <w:r w:rsidRPr="005413DC">
        <w:rPr>
          <w:i/>
          <w:iCs/>
        </w:rPr>
        <w:t>.</w:t>
      </w:r>
    </w:p>
    <w:p w14:paraId="5741023E" w14:textId="39A73C16" w:rsidR="005413DC" w:rsidRDefault="005413DC" w:rsidP="005413DC">
      <w:pPr>
        <w:shd w:val="clear" w:color="auto" w:fill="FFFFFF"/>
        <w:spacing w:line="276" w:lineRule="auto"/>
        <w:ind w:firstLine="284"/>
        <w:jc w:val="both"/>
      </w:pPr>
      <w:r w:rsidRPr="00EB541C">
        <w:t>Игры, развивающие физические способности.</w:t>
      </w:r>
      <w:r>
        <w:t xml:space="preserve"> </w:t>
      </w:r>
      <w:r w:rsidRPr="00EB541C">
        <w:t>Совершенствование одиночного блокирования.</w:t>
      </w:r>
      <w:r w:rsidRPr="005413DC">
        <w:t xml:space="preserve"> </w:t>
      </w:r>
      <w:r w:rsidRPr="00EB541C">
        <w:t>Совершенствование группового блокирования (вдвоём, втроём).</w:t>
      </w:r>
      <w:r w:rsidRPr="005413DC">
        <w:t xml:space="preserve"> </w:t>
      </w:r>
      <w:r w:rsidRPr="00EB541C">
        <w:t>Совершенствование страховки при блокировании.</w:t>
      </w:r>
      <w:r w:rsidRPr="005413DC">
        <w:t xml:space="preserve"> </w:t>
      </w:r>
      <w:r w:rsidRPr="00EB541C">
        <w:t>Совершенствование индивидуальных тактических действия в нападении, защите.</w:t>
      </w:r>
    </w:p>
    <w:p w14:paraId="6D29348B" w14:textId="60D1BA6C" w:rsidR="005413DC" w:rsidRDefault="005413DC" w:rsidP="005413DC">
      <w:pPr>
        <w:shd w:val="clear" w:color="auto" w:fill="FFFFFF"/>
        <w:spacing w:line="276" w:lineRule="auto"/>
        <w:ind w:firstLine="284"/>
        <w:jc w:val="both"/>
        <w:rPr>
          <w:i/>
          <w:iCs/>
        </w:rPr>
      </w:pPr>
      <w:r w:rsidRPr="005413DC">
        <w:rPr>
          <w:i/>
          <w:iCs/>
        </w:rPr>
        <w:t>Одиночное блокирование и страховка</w:t>
      </w:r>
    </w:p>
    <w:p w14:paraId="68E999DF" w14:textId="371DCC55" w:rsidR="005413DC" w:rsidRPr="005413DC" w:rsidRDefault="005413DC" w:rsidP="005413DC">
      <w:pPr>
        <w:shd w:val="clear" w:color="auto" w:fill="FFFFFF"/>
        <w:spacing w:line="276" w:lineRule="auto"/>
        <w:ind w:firstLine="284"/>
        <w:jc w:val="both"/>
      </w:pPr>
      <w:r w:rsidRPr="00EB541C">
        <w:t>Совершенствование групповых тактических действий в нападении, защите.</w:t>
      </w:r>
      <w:r>
        <w:t xml:space="preserve"> </w:t>
      </w:r>
      <w:r w:rsidRPr="00EB541C">
        <w:t>Закрепление командных тактических действий в нападении, защите.</w:t>
      </w:r>
    </w:p>
    <w:p w14:paraId="3A470B7A" w14:textId="77777777" w:rsidR="005413DC" w:rsidRDefault="005413DC" w:rsidP="005413DC">
      <w:pPr>
        <w:shd w:val="clear" w:color="auto" w:fill="FFFFFF"/>
        <w:spacing w:line="276" w:lineRule="auto"/>
        <w:ind w:firstLine="284"/>
        <w:jc w:val="both"/>
      </w:pPr>
      <w:r w:rsidRPr="005413DC">
        <w:rPr>
          <w:i/>
          <w:iCs/>
        </w:rPr>
        <w:t>Командные тактические действия в нападении и защите</w:t>
      </w:r>
      <w:r w:rsidRPr="005413DC">
        <w:t xml:space="preserve"> </w:t>
      </w:r>
    </w:p>
    <w:p w14:paraId="5FB8F1FB" w14:textId="05A079A6" w:rsidR="005413DC" w:rsidRPr="005413DC" w:rsidRDefault="005413DC" w:rsidP="005413DC">
      <w:pPr>
        <w:shd w:val="clear" w:color="auto" w:fill="FFFFFF"/>
        <w:spacing w:line="276" w:lineRule="auto"/>
        <w:ind w:firstLine="284"/>
        <w:jc w:val="both"/>
        <w:rPr>
          <w:i/>
          <w:iCs/>
          <w:color w:val="000000"/>
          <w:sz w:val="28"/>
          <w:szCs w:val="28"/>
        </w:rPr>
      </w:pPr>
      <w:r w:rsidRPr="00EB541C">
        <w:t>Судейство учебной игры в волейбол.</w:t>
      </w:r>
      <w:r w:rsidRPr="005413DC">
        <w:t xml:space="preserve"> </w:t>
      </w:r>
      <w:r w:rsidRPr="00EB541C">
        <w:t>Двусторонняя учебная игра.</w:t>
      </w:r>
    </w:p>
    <w:p w14:paraId="6279C2AF" w14:textId="4847494A" w:rsidR="00EB541C" w:rsidRDefault="00EB541C" w:rsidP="005413DC">
      <w:pPr>
        <w:spacing w:line="276" w:lineRule="auto"/>
        <w:ind w:firstLine="698"/>
        <w:jc w:val="center"/>
        <w:rPr>
          <w:b/>
        </w:rPr>
      </w:pPr>
    </w:p>
    <w:p w14:paraId="5A69893A" w14:textId="557E1F0B" w:rsidR="00EB541C" w:rsidRPr="00EB541C" w:rsidRDefault="00EB541C" w:rsidP="005413DC">
      <w:pPr>
        <w:spacing w:line="276" w:lineRule="auto"/>
        <w:ind w:firstLine="698"/>
        <w:jc w:val="center"/>
        <w:rPr>
          <w:b/>
        </w:rPr>
      </w:pPr>
      <w:r w:rsidRPr="00EB541C">
        <w:rPr>
          <w:b/>
        </w:rPr>
        <w:t>М</w:t>
      </w:r>
      <w:r>
        <w:rPr>
          <w:b/>
        </w:rPr>
        <w:t>ЕТОДИЧЕСКОЕ ОБЕСПЕЧЕНИЕ ПРОГРАММЫ</w:t>
      </w:r>
    </w:p>
    <w:p w14:paraId="3138BBE9" w14:textId="61998AAA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Формы организации работы с детьми:</w:t>
      </w:r>
    </w:p>
    <w:p w14:paraId="688D9D87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Групповые учебно-тренировочные занятия;</w:t>
      </w:r>
    </w:p>
    <w:p w14:paraId="1BE1339D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lastRenderedPageBreak/>
        <w:t>- Групповые и индивидуальные теоретические занятия;</w:t>
      </w:r>
    </w:p>
    <w:p w14:paraId="2985D345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Восстановительные мероприятия;</w:t>
      </w:r>
    </w:p>
    <w:p w14:paraId="0E06D19D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Участие в матчевых встречах;</w:t>
      </w:r>
    </w:p>
    <w:p w14:paraId="36A43BD1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Участие в соревнованиях;</w:t>
      </w:r>
    </w:p>
    <w:p w14:paraId="55979B37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Зачеты, тестирования.</w:t>
      </w:r>
    </w:p>
    <w:p w14:paraId="342A621A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Принципы организации обучения:</w:t>
      </w:r>
    </w:p>
    <w:p w14:paraId="5902401B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Принцип доступности и индивидуализации;</w:t>
      </w:r>
    </w:p>
    <w:p w14:paraId="466242A5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Принцип постепенности;</w:t>
      </w:r>
    </w:p>
    <w:p w14:paraId="42A390ED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Принцип систематичности и последовательности;</w:t>
      </w:r>
    </w:p>
    <w:p w14:paraId="17FBBDE6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Принцип сознательности и активности;</w:t>
      </w:r>
    </w:p>
    <w:p w14:paraId="2FB0E650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Принцип наглядности.</w:t>
      </w:r>
    </w:p>
    <w:p w14:paraId="30806906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Средства обучения:</w:t>
      </w:r>
    </w:p>
    <w:p w14:paraId="4949DC7A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Общепедагогические (слово и сенсорно-образ</w:t>
      </w:r>
      <w:r w:rsidRPr="00EB541C">
        <w:softHyphen/>
        <w:t>ные воздействия);</w:t>
      </w:r>
    </w:p>
    <w:p w14:paraId="319C113C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Специфические средства (физические уп</w:t>
      </w:r>
      <w:r w:rsidRPr="00EB541C">
        <w:softHyphen/>
        <w:t>ражнения).</w:t>
      </w:r>
    </w:p>
    <w:p w14:paraId="4B4DE743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Основные методы организации учебно-воспитательного процесса:</w:t>
      </w:r>
    </w:p>
    <w:p w14:paraId="06ADE596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Словесный метод: рассказ, объяснение, коман</w:t>
      </w:r>
      <w:r w:rsidRPr="00EB541C">
        <w:softHyphen/>
        <w:t>ды и распоряжения, задание, указание, беседа и разбор;</w:t>
      </w:r>
    </w:p>
    <w:p w14:paraId="584D62B7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Наглядный метод: показ упражнений или их эле</w:t>
      </w:r>
      <w:r w:rsidRPr="00EB541C">
        <w:softHyphen/>
        <w:t>ментов учителем или наиболее подготовленными учениками, демонстрация кино- и видеоматериалов, рисунков, фотографий, схем тактических взаимодействий; методы ориентирования;</w:t>
      </w:r>
    </w:p>
    <w:p w14:paraId="2BD0DB4D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Практический метод;</w:t>
      </w:r>
    </w:p>
    <w:p w14:paraId="0679E421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Игровой метод;</w:t>
      </w:r>
    </w:p>
    <w:p w14:paraId="0D318096" w14:textId="77777777" w:rsidR="00DC7E4A" w:rsidRPr="00EB541C" w:rsidRDefault="00DC7E4A" w:rsidP="005413DC">
      <w:pPr>
        <w:shd w:val="clear" w:color="auto" w:fill="FFFFFF"/>
        <w:spacing w:line="276" w:lineRule="auto"/>
        <w:ind w:firstLine="284"/>
        <w:jc w:val="both"/>
      </w:pPr>
      <w:r w:rsidRPr="00EB541C">
        <w:t>- Соревновательный метод.</w:t>
      </w:r>
    </w:p>
    <w:p w14:paraId="3F1EAF9E" w14:textId="77777777" w:rsidR="00DC7E4A" w:rsidRDefault="00DC7E4A" w:rsidP="005413DC">
      <w:pPr>
        <w:spacing w:line="276" w:lineRule="auto"/>
      </w:pPr>
    </w:p>
    <w:p w14:paraId="174411EC" w14:textId="77777777" w:rsidR="00DC7E4A" w:rsidRDefault="00DC7E4A" w:rsidP="005413DC">
      <w:pPr>
        <w:spacing w:line="276" w:lineRule="auto"/>
      </w:pPr>
    </w:p>
    <w:p w14:paraId="29705630" w14:textId="39F3C1E7" w:rsidR="00DC7E4A" w:rsidRDefault="00EB541C" w:rsidP="005413DC">
      <w:pPr>
        <w:spacing w:line="276" w:lineRule="auto"/>
        <w:jc w:val="center"/>
        <w:rPr>
          <w:b/>
        </w:rPr>
      </w:pPr>
      <w:r w:rsidRPr="00EB541C">
        <w:rPr>
          <w:b/>
        </w:rPr>
        <w:t>ЛИТЕРАТУРА</w:t>
      </w:r>
    </w:p>
    <w:p w14:paraId="6E5E9C4D" w14:textId="77777777" w:rsidR="00EB541C" w:rsidRPr="00EB541C" w:rsidRDefault="00EB541C" w:rsidP="005413DC">
      <w:pPr>
        <w:shd w:val="clear" w:color="auto" w:fill="FFFFFF"/>
        <w:spacing w:line="276" w:lineRule="auto"/>
        <w:ind w:firstLine="284"/>
        <w:jc w:val="both"/>
      </w:pPr>
      <w:r w:rsidRPr="00EB541C">
        <w:t>Для педагога:</w:t>
      </w:r>
    </w:p>
    <w:p w14:paraId="7BF95D14" w14:textId="48758DDF" w:rsidR="00EB541C" w:rsidRPr="00EB541C" w:rsidRDefault="00EB541C" w:rsidP="005413DC">
      <w:pPr>
        <w:shd w:val="clear" w:color="auto" w:fill="FFFFFF"/>
        <w:spacing w:line="276" w:lineRule="auto"/>
        <w:ind w:firstLine="284"/>
        <w:jc w:val="both"/>
      </w:pPr>
      <w:r w:rsidRPr="00EB541C">
        <w:t>1 Филин В.П., Фомин Н.А. Основы юношеского спорта. – М.: Физическая культура и</w:t>
      </w:r>
      <w:r>
        <w:t xml:space="preserve"> </w:t>
      </w:r>
      <w:r w:rsidRPr="00EB541C">
        <w:t>спорт, 1980 г.</w:t>
      </w:r>
    </w:p>
    <w:p w14:paraId="249A2591" w14:textId="196AFEA6" w:rsidR="00EB541C" w:rsidRPr="00EB541C" w:rsidRDefault="00EB541C" w:rsidP="005413DC">
      <w:pPr>
        <w:shd w:val="clear" w:color="auto" w:fill="FFFFFF"/>
        <w:spacing w:line="276" w:lineRule="auto"/>
        <w:ind w:firstLine="284"/>
        <w:jc w:val="both"/>
      </w:pPr>
      <w:r>
        <w:t>2</w:t>
      </w:r>
      <w:r w:rsidRPr="00EB541C">
        <w:t xml:space="preserve"> Филин В.П. Теория и методика юношеского спорта: Учебное пособие. – </w:t>
      </w:r>
      <w:proofErr w:type="spellStart"/>
      <w:proofErr w:type="gramStart"/>
      <w:r w:rsidRPr="00EB541C">
        <w:t>М.:Физическая</w:t>
      </w:r>
      <w:proofErr w:type="spellEnd"/>
      <w:proofErr w:type="gramEnd"/>
      <w:r w:rsidRPr="00EB541C">
        <w:t xml:space="preserve"> культура и спорт, 1987 г.</w:t>
      </w:r>
    </w:p>
    <w:p w14:paraId="5B4733E3" w14:textId="77895978" w:rsidR="00EB541C" w:rsidRPr="00EB541C" w:rsidRDefault="005413DC" w:rsidP="005413DC">
      <w:pPr>
        <w:shd w:val="clear" w:color="auto" w:fill="FFFFFF"/>
        <w:spacing w:line="276" w:lineRule="auto"/>
        <w:ind w:firstLine="284"/>
        <w:jc w:val="both"/>
      </w:pPr>
      <w:r>
        <w:t>3</w:t>
      </w:r>
      <w:r w:rsidR="00EB541C" w:rsidRPr="00EB541C">
        <w:t xml:space="preserve"> Спортивные игры: Техника. Тактика. Методика обучения: учебник для студентов</w:t>
      </w:r>
      <w:r>
        <w:t xml:space="preserve"> </w:t>
      </w:r>
      <w:r w:rsidR="00EB541C" w:rsidRPr="00EB541C">
        <w:t xml:space="preserve">высших </w:t>
      </w:r>
      <w:proofErr w:type="spellStart"/>
      <w:r w:rsidR="00EB541C" w:rsidRPr="00EB541C">
        <w:t>пед</w:t>
      </w:r>
      <w:proofErr w:type="spellEnd"/>
      <w:r w:rsidR="00EB541C" w:rsidRPr="00EB541C">
        <w:t xml:space="preserve">. учебных заведений / под редакцией </w:t>
      </w:r>
      <w:proofErr w:type="spellStart"/>
      <w:r w:rsidR="00EB541C" w:rsidRPr="00EB541C">
        <w:t>Ю.Д.Железняка</w:t>
      </w:r>
      <w:proofErr w:type="spellEnd"/>
      <w:r w:rsidR="00EB541C" w:rsidRPr="00EB541C">
        <w:t xml:space="preserve">, </w:t>
      </w:r>
      <w:proofErr w:type="spellStart"/>
      <w:r w:rsidR="00EB541C" w:rsidRPr="00EB541C">
        <w:t>Ю.М.Портнова</w:t>
      </w:r>
      <w:proofErr w:type="spellEnd"/>
      <w:r w:rsidR="00EB541C" w:rsidRPr="00EB541C">
        <w:t>. –</w:t>
      </w:r>
      <w:r>
        <w:t xml:space="preserve"> </w:t>
      </w:r>
      <w:r w:rsidR="00EB541C" w:rsidRPr="00EB541C">
        <w:t>М.: Академия, 2002 г.</w:t>
      </w:r>
    </w:p>
    <w:p w14:paraId="559E660D" w14:textId="38BBA287" w:rsidR="00EB541C" w:rsidRPr="00EB541C" w:rsidRDefault="005413DC" w:rsidP="005413DC">
      <w:pPr>
        <w:shd w:val="clear" w:color="auto" w:fill="FFFFFF"/>
        <w:spacing w:line="276" w:lineRule="auto"/>
        <w:ind w:firstLine="284"/>
        <w:jc w:val="both"/>
      </w:pPr>
      <w:r>
        <w:t>4</w:t>
      </w:r>
      <w:r w:rsidR="00EB541C" w:rsidRPr="00EB541C">
        <w:t xml:space="preserve"> Жуков М.Н. Подвижные игры: учебник для </w:t>
      </w:r>
      <w:proofErr w:type="spellStart"/>
      <w:r w:rsidR="00EB541C" w:rsidRPr="00EB541C">
        <w:t>пед</w:t>
      </w:r>
      <w:proofErr w:type="spellEnd"/>
      <w:r w:rsidR="00EB541C" w:rsidRPr="00EB541C">
        <w:t>. вузов. – М.: Академия, 2000 г.</w:t>
      </w:r>
    </w:p>
    <w:p w14:paraId="38BDF1B7" w14:textId="4DCF7484" w:rsidR="00EB541C" w:rsidRPr="00EB541C" w:rsidRDefault="005413DC" w:rsidP="005413DC">
      <w:pPr>
        <w:shd w:val="clear" w:color="auto" w:fill="FFFFFF"/>
        <w:spacing w:line="276" w:lineRule="auto"/>
        <w:ind w:firstLine="284"/>
        <w:jc w:val="both"/>
      </w:pPr>
      <w:r>
        <w:t>5</w:t>
      </w:r>
      <w:r w:rsidR="00EB541C" w:rsidRPr="00EB541C">
        <w:t xml:space="preserve"> Никитушкин В.Г. Губа В.П. Методы отбора в игровые виды спорта – М.: ИКА, 1998г.</w:t>
      </w:r>
    </w:p>
    <w:p w14:paraId="69EED005" w14:textId="77777777" w:rsidR="00EB541C" w:rsidRPr="00EB541C" w:rsidRDefault="00EB541C" w:rsidP="005413DC">
      <w:pPr>
        <w:shd w:val="clear" w:color="auto" w:fill="FFFFFF"/>
        <w:spacing w:line="276" w:lineRule="auto"/>
        <w:ind w:firstLine="284"/>
        <w:jc w:val="both"/>
      </w:pPr>
      <w:r w:rsidRPr="00EB541C">
        <w:t>Для обучающихся:</w:t>
      </w:r>
    </w:p>
    <w:p w14:paraId="09AF4828" w14:textId="77777777" w:rsidR="00EB541C" w:rsidRPr="00EB541C" w:rsidRDefault="00EB541C" w:rsidP="005413DC">
      <w:pPr>
        <w:shd w:val="clear" w:color="auto" w:fill="FFFFFF"/>
        <w:spacing w:line="276" w:lineRule="auto"/>
        <w:ind w:firstLine="284"/>
        <w:jc w:val="both"/>
      </w:pPr>
      <w:r w:rsidRPr="00EB541C">
        <w:t>1 Малов В.И. Сто великих олимпийских чемпионов. – М.: «Вече», 2007 г.</w:t>
      </w:r>
    </w:p>
    <w:p w14:paraId="246FCF12" w14:textId="77777777" w:rsidR="00EB541C" w:rsidRPr="00EB541C" w:rsidRDefault="00EB541C" w:rsidP="005413DC">
      <w:pPr>
        <w:shd w:val="clear" w:color="auto" w:fill="FFFFFF"/>
        <w:spacing w:line="276" w:lineRule="auto"/>
        <w:ind w:firstLine="284"/>
        <w:jc w:val="both"/>
      </w:pPr>
      <w:r w:rsidRPr="00EB541C">
        <w:t>2 Твой Олимпийский учебник. Издательство «Советский спорт» М. 2014</w:t>
      </w:r>
    </w:p>
    <w:p w14:paraId="52EFCE68" w14:textId="2AB5CEC9" w:rsidR="00EB541C" w:rsidRPr="00EB541C" w:rsidRDefault="00EB541C" w:rsidP="005413DC">
      <w:pPr>
        <w:shd w:val="clear" w:color="auto" w:fill="FFFFFF"/>
        <w:spacing w:line="276" w:lineRule="auto"/>
        <w:ind w:firstLine="284"/>
        <w:jc w:val="both"/>
      </w:pPr>
      <w:r w:rsidRPr="00EB541C">
        <w:t xml:space="preserve">3 </w:t>
      </w:r>
      <w:proofErr w:type="spellStart"/>
      <w:r w:rsidRPr="00EB541C">
        <w:t>Кукленко</w:t>
      </w:r>
      <w:proofErr w:type="spellEnd"/>
      <w:r w:rsidRPr="00EB541C">
        <w:t xml:space="preserve"> Д.В., Хорошевский А.Ю. 100 знаменитых спортсменов, -Фолио,2005г.</w:t>
      </w:r>
    </w:p>
    <w:p w14:paraId="57629595" w14:textId="77777777" w:rsidR="00EB541C" w:rsidRPr="00EB541C" w:rsidRDefault="00EB541C" w:rsidP="005413DC">
      <w:pPr>
        <w:spacing w:line="276" w:lineRule="auto"/>
        <w:ind w:firstLine="698"/>
        <w:jc w:val="center"/>
        <w:rPr>
          <w:b/>
        </w:rPr>
      </w:pPr>
    </w:p>
    <w:p w14:paraId="55A745E7" w14:textId="77777777" w:rsidR="00DC7E4A" w:rsidRDefault="00DC7E4A" w:rsidP="005413DC">
      <w:pPr>
        <w:spacing w:line="276" w:lineRule="auto"/>
      </w:pPr>
    </w:p>
    <w:p w14:paraId="0D31A04A" w14:textId="77777777" w:rsidR="00DC7E4A" w:rsidRDefault="00DC7E4A"/>
    <w:sectPr w:rsidR="00DC7E4A" w:rsidSect="00A520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56C2C"/>
    <w:multiLevelType w:val="multilevel"/>
    <w:tmpl w:val="25DA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A67E6"/>
    <w:multiLevelType w:val="multilevel"/>
    <w:tmpl w:val="478A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E5B82"/>
    <w:multiLevelType w:val="multilevel"/>
    <w:tmpl w:val="E554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76BE3"/>
    <w:multiLevelType w:val="multilevel"/>
    <w:tmpl w:val="6A04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51A06"/>
    <w:multiLevelType w:val="multilevel"/>
    <w:tmpl w:val="26D6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E5B6D"/>
    <w:multiLevelType w:val="multilevel"/>
    <w:tmpl w:val="482A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00E0D"/>
    <w:multiLevelType w:val="multilevel"/>
    <w:tmpl w:val="7824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C42BC"/>
    <w:multiLevelType w:val="multilevel"/>
    <w:tmpl w:val="F2D4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11472"/>
    <w:multiLevelType w:val="multilevel"/>
    <w:tmpl w:val="3B7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2505D"/>
    <w:multiLevelType w:val="multilevel"/>
    <w:tmpl w:val="97C2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648A8"/>
    <w:multiLevelType w:val="multilevel"/>
    <w:tmpl w:val="2338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86B87"/>
    <w:multiLevelType w:val="multilevel"/>
    <w:tmpl w:val="C03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D4387A"/>
    <w:multiLevelType w:val="multilevel"/>
    <w:tmpl w:val="A6A4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9E58E5"/>
    <w:multiLevelType w:val="multilevel"/>
    <w:tmpl w:val="42E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12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C1"/>
    <w:rsid w:val="000B2C2A"/>
    <w:rsid w:val="001F3463"/>
    <w:rsid w:val="002F1F5A"/>
    <w:rsid w:val="0031548D"/>
    <w:rsid w:val="003903D0"/>
    <w:rsid w:val="00391C46"/>
    <w:rsid w:val="004449C6"/>
    <w:rsid w:val="004D51E2"/>
    <w:rsid w:val="00514030"/>
    <w:rsid w:val="00534CC1"/>
    <w:rsid w:val="005413DC"/>
    <w:rsid w:val="005B1890"/>
    <w:rsid w:val="00965C90"/>
    <w:rsid w:val="00995A8A"/>
    <w:rsid w:val="00A52084"/>
    <w:rsid w:val="00B17E63"/>
    <w:rsid w:val="00C869B3"/>
    <w:rsid w:val="00CC3EE4"/>
    <w:rsid w:val="00D10688"/>
    <w:rsid w:val="00DC7E4A"/>
    <w:rsid w:val="00E45ECC"/>
    <w:rsid w:val="00E92685"/>
    <w:rsid w:val="00EB541C"/>
    <w:rsid w:val="00F62B3E"/>
    <w:rsid w:val="00FA173E"/>
    <w:rsid w:val="00FA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08DC"/>
  <w15:docId w15:val="{39062886-A4A6-45F1-AC34-E3FE92F2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48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1548D"/>
  </w:style>
  <w:style w:type="paragraph" w:styleId="a5">
    <w:name w:val="Normal (Web)"/>
    <w:basedOn w:val="a"/>
    <w:uiPriority w:val="99"/>
    <w:semiHidden/>
    <w:unhideWhenUsed/>
    <w:rsid w:val="00D1068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F1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70+HfEs0KxPZpTFSYd7yocII1U8=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jV+qVhJjkEMSqSOuGpPWgl2Tdnz3Ps/4+4P1fnzU+kIhJpuwcIWl7K+IYn+CV0dZoVWUiNIF
    QFwt8xXslEFKzC5lDdAQ5KvwwHEyV8wR8TpbTbuDrz9PohHEz+ckmSXCDjZU+ZylYf0hkSy7
    wX3wlruHw+SZutJIDmVxoqYid6c=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lkyZR5dLYUTWIuAN+/31VLLdecQ=</DigestValue>
      </Reference>
      <Reference URI="/word/fontTable.xml?ContentType=application/vnd.openxmlformats-officedocument.wordprocessingml.fontTable+xml">
        <DigestMethod Algorithm="http://www.w3.org/2000/09/xmldsig#sha1"/>
        <DigestValue>G/wl9C2jcz5qFd1sFp6pQmWJCho=</DigestValue>
      </Reference>
      <Reference URI="/word/numbering.xml?ContentType=application/vnd.openxmlformats-officedocument.wordprocessingml.numbering+xml">
        <DigestMethod Algorithm="http://www.w3.org/2000/09/xmldsig#sha1"/>
        <DigestValue>BceoRPYs0sKbMyrwGpk4UimW7bI=</DigestValue>
      </Reference>
      <Reference URI="/word/settings.xml?ContentType=application/vnd.openxmlformats-officedocument.wordprocessingml.settings+xml">
        <DigestMethod Algorithm="http://www.w3.org/2000/09/xmldsig#sha1"/>
        <DigestValue>LHjOgNcUAPJxpPXvOVRKOPGxRWg=</DigestValue>
      </Reference>
      <Reference URI="/word/styles.xml?ContentType=application/vnd.openxmlformats-officedocument.wordprocessingml.styles+xml">
        <DigestMethod Algorithm="http://www.w3.org/2000/09/xmldsig#sha1"/>
        <DigestValue>cd4farO2Kl/LqCaijBK/Wo2h0j4=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7U4hHky+tv3zeYtrl/3viAY1rME=</DigestValue>
      </Reference>
    </Manifest>
    <SignatureProperties>
      <SignatureProperty Id="idSignatureTime" Target="#idPackageSignature">
        <mdssi:SignatureTime>
          <mdssi:Format>YYYY-MM-DDThh:mm:ssTZD</mdssi:Format>
          <mdssi:Value>2023-11-22T14:51:24Z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33B9-93DF-4C5C-BBF7-822FC470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Красноборская СШ</cp:lastModifiedBy>
  <cp:revision>7</cp:revision>
  <dcterms:created xsi:type="dcterms:W3CDTF">2023-10-30T09:34:00Z</dcterms:created>
  <dcterms:modified xsi:type="dcterms:W3CDTF">2023-11-22T13:47:00Z</dcterms:modified>
</cp:coreProperties>
</file>