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B" w:rsidRDefault="00AF2ADB" w:rsidP="00AF2ADB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№__19__                               </w:t>
      </w:r>
    </w:p>
    <w:p w:rsidR="00AF2ADB" w:rsidRDefault="00AF2ADB" w:rsidP="00AF2ADB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разделу 2.1 ООП НОО            </w:t>
      </w:r>
    </w:p>
    <w:p w:rsidR="00AF2ADB" w:rsidRDefault="00AF2ADB" w:rsidP="00AF2ADB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«Красноборская средняя школа»</w:t>
      </w:r>
    </w:p>
    <w:p w:rsidR="00AF2ADB" w:rsidRDefault="00AF2ADB" w:rsidP="00AF2ADB">
      <w:pPr>
        <w:rPr>
          <w:rFonts w:ascii="Times New Roman" w:hAnsi="Times New Roman"/>
          <w:b/>
          <w:sz w:val="28"/>
        </w:rPr>
      </w:pPr>
    </w:p>
    <w:p w:rsidR="00AF2ADB" w:rsidRDefault="00AF2ADB" w:rsidP="00AF2ADB">
      <w:pPr>
        <w:ind w:left="120"/>
        <w:jc w:val="center"/>
        <w:rPr>
          <w:rFonts w:ascii="Times New Roman" w:hAnsi="Times New Roman"/>
          <w:b/>
          <w:sz w:val="28"/>
        </w:rPr>
      </w:pPr>
    </w:p>
    <w:p w:rsidR="003D399B" w:rsidRDefault="003D399B" w:rsidP="003D399B">
      <w:pPr>
        <w:ind w:left="120"/>
        <w:jc w:val="center"/>
        <w:rPr>
          <w:rFonts w:ascii="Times New Roman" w:hAnsi="Times New Roman"/>
          <w:b/>
          <w:sz w:val="28"/>
        </w:rPr>
      </w:pPr>
    </w:p>
    <w:p w:rsidR="003D399B" w:rsidRDefault="003D399B" w:rsidP="003D399B">
      <w:pPr>
        <w:ind w:left="120"/>
        <w:jc w:val="center"/>
        <w:rPr>
          <w:rFonts w:ascii="Times New Roman" w:hAnsi="Times New Roman"/>
          <w:b/>
          <w:sz w:val="28"/>
        </w:rPr>
      </w:pPr>
    </w:p>
    <w:p w:rsidR="003D399B" w:rsidRDefault="003D399B" w:rsidP="003D399B">
      <w:pPr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5858e69b-b955-4d5b-94a8-f3a644af01d4"/>
      <w:r>
        <w:rPr>
          <w:rFonts w:ascii="Times New Roman" w:hAnsi="Times New Roman"/>
          <w:b/>
          <w:sz w:val="28"/>
        </w:rPr>
        <w:t>администрация Шатковского муниципального округа</w:t>
      </w:r>
      <w:bookmarkEnd w:id="0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3D399B" w:rsidRDefault="003D399B" w:rsidP="003D399B">
      <w:pPr>
        <w:ind w:left="120"/>
        <w:jc w:val="center"/>
      </w:pPr>
      <w:r>
        <w:rPr>
          <w:rFonts w:ascii="Times New Roman" w:hAnsi="Times New Roman"/>
          <w:b/>
          <w:sz w:val="28"/>
        </w:rPr>
        <w:t>МОУ «Красноборская СШ»</w:t>
      </w:r>
    </w:p>
    <w:p w:rsidR="00AF2ADB" w:rsidRDefault="00AF2ADB" w:rsidP="00AF2ADB">
      <w:pPr>
        <w:ind w:left="120"/>
      </w:pPr>
      <w:bookmarkStart w:id="1" w:name="_GoBack"/>
      <w:bookmarkEnd w:id="1"/>
    </w:p>
    <w:p w:rsidR="00AF2ADB" w:rsidRDefault="00AF2ADB" w:rsidP="00AF2ADB">
      <w:pPr>
        <w:ind w:left="120"/>
      </w:pPr>
    </w:p>
    <w:p w:rsidR="00AF2ADB" w:rsidRDefault="00AF2ADB" w:rsidP="00AF2ADB">
      <w:pPr>
        <w:ind w:left="120"/>
      </w:pPr>
    </w:p>
    <w:p w:rsidR="00AF2ADB" w:rsidRDefault="00AF2ADB" w:rsidP="00AF2ADB">
      <w:pPr>
        <w:ind w:left="120"/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114"/>
        <w:gridCol w:w="85"/>
        <w:gridCol w:w="3030"/>
        <w:gridCol w:w="170"/>
        <w:gridCol w:w="2945"/>
        <w:gridCol w:w="255"/>
      </w:tblGrid>
      <w:tr w:rsidR="00AF2ADB" w:rsidTr="002B2B1F">
        <w:trPr>
          <w:trHeight w:val="2342"/>
        </w:trPr>
        <w:tc>
          <w:tcPr>
            <w:tcW w:w="3199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РАССМОТРЕНА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и принята на заседании педагогического совета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МОУ «Красноборская СШ»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протокол от 28.08.2023 № 1</w:t>
            </w:r>
          </w:p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  <w:hideMark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3200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УТВЕРЖДЕНА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приказом МОУ «Красноборская СШ»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от «28»  августа  2023 г. 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№ 267</w:t>
            </w:r>
          </w:p>
          <w:p w:rsidR="00AF2ADB" w:rsidRDefault="00AF2ADB" w:rsidP="002B2B1F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AF2ADB" w:rsidTr="002B2B1F">
        <w:trPr>
          <w:trHeight w:val="419"/>
        </w:trPr>
        <w:tc>
          <w:tcPr>
            <w:tcW w:w="3199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AF2ADB" w:rsidTr="002B2B1F">
        <w:trPr>
          <w:gridAfter w:val="1"/>
          <w:wAfter w:w="255" w:type="dxa"/>
        </w:trPr>
        <w:tc>
          <w:tcPr>
            <w:tcW w:w="3114" w:type="dxa"/>
          </w:tcPr>
          <w:p w:rsidR="00AF2ADB" w:rsidRDefault="00AF2ADB" w:rsidP="002B2B1F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AF2ADB" w:rsidRDefault="00AF2ADB" w:rsidP="002B2B1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AF2ADB" w:rsidRDefault="00AF2ADB" w:rsidP="00AF2ADB"/>
    <w:p w:rsidR="00AF2ADB" w:rsidRDefault="00AF2ADB" w:rsidP="00AF2ADB">
      <w:pPr>
        <w:ind w:left="120"/>
      </w:pPr>
    </w:p>
    <w:p w:rsidR="00AF2ADB" w:rsidRDefault="00AF2ADB" w:rsidP="00AF2ADB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AF2ADB" w:rsidRDefault="00AF2ADB" w:rsidP="00AF2ADB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AF2ADB" w:rsidRDefault="00AF2ADB" w:rsidP="00AF2ADB">
      <w:pPr>
        <w:ind w:left="120"/>
        <w:jc w:val="center"/>
      </w:pPr>
    </w:p>
    <w:p w:rsidR="00AF2ADB" w:rsidRDefault="00AF2ADB" w:rsidP="00AF2ADB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«Юные биологи»</w:t>
      </w:r>
    </w:p>
    <w:p w:rsidR="00AF2ADB" w:rsidRDefault="00AF2ADB" w:rsidP="00AF2ADB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3 класса </w:t>
      </w:r>
    </w:p>
    <w:p w:rsidR="00AF2ADB" w:rsidRDefault="00AF2ADB" w:rsidP="00AF2ADB">
      <w:pPr>
        <w:ind w:left="120"/>
        <w:jc w:val="center"/>
      </w:pPr>
    </w:p>
    <w:p w:rsidR="00AF2ADB" w:rsidRDefault="00AF2ADB" w:rsidP="00AF2ADB">
      <w:pPr>
        <w:ind w:left="120"/>
        <w:jc w:val="center"/>
      </w:pPr>
    </w:p>
    <w:p w:rsidR="00AF2ADB" w:rsidRDefault="00AF2ADB" w:rsidP="00AF2ADB">
      <w:pPr>
        <w:ind w:left="120"/>
        <w:jc w:val="center"/>
      </w:pPr>
    </w:p>
    <w:p w:rsidR="00AF2ADB" w:rsidRDefault="00AF2ADB" w:rsidP="00AF2ADB"/>
    <w:p w:rsidR="00AF2ADB" w:rsidRDefault="00AF2ADB" w:rsidP="00AF2ADB">
      <w:pPr>
        <w:ind w:left="120"/>
        <w:jc w:val="center"/>
      </w:pPr>
    </w:p>
    <w:p w:rsidR="00AF2ADB" w:rsidRDefault="00AF2ADB" w:rsidP="00AF2ADB">
      <w:pPr>
        <w:ind w:left="120"/>
        <w:jc w:val="center"/>
      </w:pPr>
    </w:p>
    <w:p w:rsidR="00AF2ADB" w:rsidRDefault="00AF2ADB" w:rsidP="00AF2ADB">
      <w:pPr>
        <w:ind w:left="120"/>
        <w:jc w:val="center"/>
      </w:pPr>
    </w:p>
    <w:p w:rsidR="00AF2ADB" w:rsidRDefault="00AF2ADB" w:rsidP="00AF2ADB"/>
    <w:p w:rsidR="00AF2ADB" w:rsidRDefault="00AF2ADB" w:rsidP="00AF2ADB"/>
    <w:p w:rsidR="00AF2ADB" w:rsidRDefault="00AF2ADB" w:rsidP="00AF2ADB"/>
    <w:p w:rsidR="00AF2ADB" w:rsidRDefault="00AF2ADB" w:rsidP="00AF2ADB"/>
    <w:p w:rsidR="00AF2ADB" w:rsidRDefault="00AF2ADB" w:rsidP="00AF2ADB"/>
    <w:p w:rsidR="00AF2ADB" w:rsidRDefault="00AF2ADB" w:rsidP="00AF2ADB">
      <w:pPr>
        <w:ind w:left="120"/>
        <w:jc w:val="center"/>
      </w:pPr>
    </w:p>
    <w:p w:rsidR="00AF2ADB" w:rsidRDefault="00AF2ADB" w:rsidP="00AF2ADB">
      <w:pPr>
        <w:pStyle w:val="af0"/>
        <w:spacing w:line="274" w:lineRule="exact"/>
        <w:ind w:firstLine="708"/>
        <w:jc w:val="center"/>
        <w:rPr>
          <w:b/>
          <w:sz w:val="28"/>
        </w:rPr>
      </w:pPr>
      <w:r>
        <w:rPr>
          <w:sz w:val="28"/>
        </w:rPr>
        <w:t>​</w:t>
      </w:r>
      <w:bookmarkStart w:id="2" w:name="f4f51048-cb84-4c82-af6a-284ffbd4033b"/>
      <w:r>
        <w:rPr>
          <w:b/>
          <w:sz w:val="28"/>
        </w:rPr>
        <w:t>п. Красный Бор</w:t>
      </w:r>
      <w:bookmarkEnd w:id="2"/>
      <w:r>
        <w:rPr>
          <w:b/>
          <w:sz w:val="28"/>
        </w:rPr>
        <w:t xml:space="preserve">‌ </w:t>
      </w:r>
      <w:bookmarkStart w:id="3" w:name="0607e6f3-e82e-49a9-b315-c957a5fafe42"/>
      <w:r>
        <w:rPr>
          <w:b/>
          <w:sz w:val="28"/>
        </w:rPr>
        <w:t>2023</w:t>
      </w:r>
      <w:bookmarkEnd w:id="3"/>
      <w:r>
        <w:rPr>
          <w:b/>
          <w:sz w:val="28"/>
        </w:rPr>
        <w:t>‌</w:t>
      </w:r>
    </w:p>
    <w:p w:rsidR="00AF2ADB" w:rsidRDefault="00AF2ADB" w:rsidP="00AF2ADB">
      <w:pPr>
        <w:pStyle w:val="af0"/>
        <w:spacing w:line="274" w:lineRule="exact"/>
        <w:ind w:firstLine="708"/>
        <w:jc w:val="both"/>
        <w:rPr>
          <w:b/>
          <w:sz w:val="28"/>
        </w:rPr>
      </w:pPr>
    </w:p>
    <w:p w:rsidR="006221B7" w:rsidRDefault="006221B7" w:rsidP="00AF2ADB">
      <w:pPr>
        <w:pStyle w:val="af0"/>
        <w:spacing w:line="274" w:lineRule="exact"/>
        <w:ind w:firstLine="708"/>
        <w:jc w:val="both"/>
      </w:pPr>
      <w:r w:rsidRPr="00DF294B">
        <w:lastRenderedPageBreak/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</w:t>
      </w:r>
      <w:r>
        <w:t xml:space="preserve">Освоение данного курса целесообразно проводить параллельно с изучением теоретического материала «Окружающий мир». На уроках окружающего мира закладываются основы многих практических умений младших школьников, которыми они будут пользоваться во всех последующих курсах изучения биологии в основной школе. Этим обусловлена актуальность подобного курса, изучение содержания которого важно для дальнейшего освоения содержания программы по биологии. </w:t>
      </w:r>
    </w:p>
    <w:p w:rsidR="006221B7" w:rsidRPr="000B71E5" w:rsidRDefault="006221B7" w:rsidP="000B71E5">
      <w:pPr>
        <w:pStyle w:val="af3"/>
        <w:spacing w:before="0" w:beforeAutospacing="0" w:after="0" w:afterAutospacing="0" w:line="276" w:lineRule="auto"/>
        <w:jc w:val="both"/>
        <w:rPr>
          <w:rStyle w:val="a8"/>
        </w:rPr>
      </w:pPr>
    </w:p>
    <w:p w:rsidR="00E0002D" w:rsidRPr="00E0002D" w:rsidRDefault="00E0002D" w:rsidP="006221B7">
      <w:pPr>
        <w:widowControl/>
        <w:pBdr>
          <w:bottom w:val="single" w:sz="6" w:space="5" w:color="000000"/>
        </w:pBdr>
        <w:shd w:val="clear" w:color="auto" w:fill="FFFFFF"/>
        <w:tabs>
          <w:tab w:val="left" w:pos="709"/>
        </w:tabs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</w:pPr>
      <w:r w:rsidRPr="00E0002D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 xml:space="preserve">СОДЕРЖАНИЕ </w:t>
      </w:r>
      <w:r w:rsidR="002F7EC4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курса внеурочной деятельности</w:t>
      </w:r>
      <w:r w:rsidRPr="00E0002D">
        <w:rPr>
          <w:rFonts w:ascii="LiberationSerif" w:eastAsia="Times New Roman" w:hAnsi="LiberationSerif" w:cs="Times New Roman"/>
          <w:b/>
          <w:bCs/>
          <w:caps/>
          <w:kern w:val="36"/>
          <w:lang w:bidi="ar-SA"/>
        </w:rPr>
        <w:t> </w:t>
      </w:r>
    </w:p>
    <w:p w:rsidR="00D850CA" w:rsidRDefault="00D850CA" w:rsidP="00FB7512">
      <w:pPr>
        <w:pStyle w:val="af0"/>
        <w:spacing w:line="274" w:lineRule="exact"/>
        <w:jc w:val="both"/>
      </w:pPr>
    </w:p>
    <w:p w:rsidR="00D35D56" w:rsidRPr="006C3736" w:rsidRDefault="00D35D56" w:rsidP="00D35D56">
      <w:pPr>
        <w:shd w:val="clear" w:color="auto" w:fill="FFFFFF"/>
        <w:jc w:val="both"/>
        <w:rPr>
          <w:rFonts w:ascii="Calibri" w:eastAsia="Times New Roman" w:hAnsi="Calibri" w:cs="Calibri"/>
        </w:rPr>
      </w:pPr>
      <w:r w:rsidRPr="009F21BB">
        <w:rPr>
          <w:rFonts w:ascii="Times New Roman" w:eastAsia="Times New Roman" w:hAnsi="Times New Roman" w:cs="Times New Roman"/>
          <w:b/>
          <w:bCs/>
        </w:rPr>
        <w:t>1.Вводный урок</w:t>
      </w:r>
      <w:r w:rsidRPr="009F21BB">
        <w:rPr>
          <w:rFonts w:ascii="Times New Roman" w:eastAsia="Times New Roman" w:hAnsi="Times New Roman" w:cs="Times New Roman"/>
        </w:rPr>
        <w:t> (1ч)</w:t>
      </w:r>
    </w:p>
    <w:p w:rsidR="00D35D56" w:rsidRPr="00437BDA" w:rsidRDefault="00D35D56" w:rsidP="00437BDA">
      <w:pPr>
        <w:pStyle w:val="af0"/>
        <w:spacing w:line="274" w:lineRule="exact"/>
        <w:jc w:val="both"/>
      </w:pPr>
      <w:r w:rsidRPr="009F21BB">
        <w:t>Знакомство детей с целями и задачами курса, с правилами поведения при проведении опытов, экспериментов, наблюдений</w:t>
      </w:r>
      <w:r w:rsidR="006D717F">
        <w:t>, экскурсий</w:t>
      </w:r>
      <w:r w:rsidRPr="009F21BB">
        <w:t>; техника безопасности.</w:t>
      </w:r>
      <w:r w:rsidR="006D717F" w:rsidRPr="006D717F">
        <w:t xml:space="preserve"> </w:t>
      </w:r>
      <w:r w:rsidR="006D717F">
        <w:t xml:space="preserve">Определение целей и задач в работе на год. Ознакомление с планами на год, информирование о предстоящих конкурсах и акциях. </w:t>
      </w:r>
    </w:p>
    <w:p w:rsidR="00C54EDF" w:rsidRDefault="006655FB" w:rsidP="00D35D56">
      <w:pPr>
        <w:shd w:val="clear" w:color="auto" w:fill="FFFFFF"/>
        <w:rPr>
          <w:rFonts w:ascii="Times New Roman" w:eastAsia="Times New Roman" w:hAnsi="Times New Roman" w:cs="Times New Roman"/>
          <w:b/>
          <w:iCs/>
        </w:rPr>
      </w:pPr>
      <w:r w:rsidRPr="006655FB">
        <w:rPr>
          <w:rFonts w:ascii="Times New Roman" w:eastAsia="Times New Roman" w:hAnsi="Times New Roman" w:cs="Times New Roman"/>
          <w:b/>
          <w:iCs/>
        </w:rPr>
        <w:t xml:space="preserve">2. </w:t>
      </w:r>
      <w:r>
        <w:rPr>
          <w:rFonts w:ascii="Times New Roman" w:eastAsia="Times New Roman" w:hAnsi="Times New Roman" w:cs="Times New Roman"/>
          <w:b/>
          <w:iCs/>
        </w:rPr>
        <w:t>Что изучает наука «Биология?»</w:t>
      </w:r>
      <w:r w:rsidR="00DA236B">
        <w:rPr>
          <w:rFonts w:ascii="Times New Roman" w:eastAsia="Times New Roman" w:hAnsi="Times New Roman" w:cs="Times New Roman"/>
          <w:b/>
          <w:iCs/>
        </w:rPr>
        <w:t xml:space="preserve"> Методы изучения. (1ч)</w:t>
      </w:r>
    </w:p>
    <w:p w:rsidR="00C54EDF" w:rsidRPr="00DA236B" w:rsidRDefault="00C54EDF" w:rsidP="00C54EDF">
      <w:pPr>
        <w:pStyle w:val="af0"/>
        <w:spacing w:line="274" w:lineRule="exact"/>
        <w:jc w:val="both"/>
      </w:pPr>
      <w:r>
        <w:rPr>
          <w:b/>
          <w:iCs/>
        </w:rPr>
        <w:t xml:space="preserve">3. </w:t>
      </w:r>
      <w:r w:rsidRPr="00C54EDF">
        <w:rPr>
          <w:b/>
        </w:rPr>
        <w:t>Мир микроскопа</w:t>
      </w:r>
      <w:r w:rsidRPr="00FB7512">
        <w:rPr>
          <w:i/>
        </w:rPr>
        <w:t xml:space="preserve"> </w:t>
      </w:r>
      <w:r w:rsidR="00DA236B" w:rsidRPr="00DA236B">
        <w:rPr>
          <w:b/>
        </w:rPr>
        <w:t>(3 ч)</w:t>
      </w:r>
    </w:p>
    <w:p w:rsidR="006655FB" w:rsidRPr="00437BDA" w:rsidRDefault="00C54EDF" w:rsidP="00437BDA">
      <w:pPr>
        <w:pStyle w:val="af0"/>
        <w:spacing w:line="274" w:lineRule="exact"/>
        <w:jc w:val="both"/>
      </w:pPr>
      <w:r w:rsidRPr="00920B12">
        <w:t>История изобретения микроскопа, его устройство и правила работы.</w:t>
      </w:r>
      <w:r>
        <w:t xml:space="preserve"> Виды микроскопов. ТБ </w:t>
      </w:r>
    </w:p>
    <w:p w:rsidR="00881857" w:rsidRPr="006221B7" w:rsidRDefault="007E034F" w:rsidP="0088185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  <w:r w:rsidRPr="006221B7">
        <w:rPr>
          <w:rFonts w:ascii="Times New Roman" w:eastAsia="Times New Roman" w:hAnsi="Times New Roman" w:cs="Times New Roman"/>
          <w:b/>
          <w:bCs/>
          <w:color w:val="auto"/>
        </w:rPr>
        <w:t xml:space="preserve">3. </w:t>
      </w:r>
      <w:r w:rsidR="00881857" w:rsidRPr="006221B7">
        <w:rPr>
          <w:rFonts w:ascii="Times New Roman" w:eastAsia="Times New Roman" w:hAnsi="Times New Roman" w:cs="Times New Roman"/>
          <w:b/>
          <w:bCs/>
          <w:color w:val="auto"/>
        </w:rPr>
        <w:t>Семья биологических наук ( 2</w:t>
      </w:r>
      <w:r w:rsidR="0088547D" w:rsidRPr="006221B7">
        <w:rPr>
          <w:rFonts w:ascii="Times New Roman" w:eastAsia="Times New Roman" w:hAnsi="Times New Roman" w:cs="Times New Roman"/>
          <w:b/>
          <w:bCs/>
          <w:color w:val="auto"/>
        </w:rPr>
        <w:t>8</w:t>
      </w:r>
      <w:r w:rsidR="00881857" w:rsidRPr="006221B7">
        <w:rPr>
          <w:rFonts w:ascii="Times New Roman" w:eastAsia="Times New Roman" w:hAnsi="Times New Roman" w:cs="Times New Roman"/>
          <w:b/>
          <w:bCs/>
          <w:color w:val="auto"/>
        </w:rPr>
        <w:t xml:space="preserve"> ч)</w:t>
      </w:r>
    </w:p>
    <w:p w:rsidR="00881857" w:rsidRPr="00C67BDA" w:rsidRDefault="00881857" w:rsidP="00881857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C67BDA">
        <w:rPr>
          <w:rFonts w:ascii="Times New Roman" w:eastAsia="Times New Roman" w:hAnsi="Times New Roman" w:cs="Times New Roman"/>
          <w:color w:val="auto"/>
        </w:rPr>
        <w:t>Изучение разделов биологии по направлениям:</w:t>
      </w:r>
    </w:p>
    <w:p w:rsidR="0088547D" w:rsidRDefault="00881857" w:rsidP="00881857">
      <w:pPr>
        <w:shd w:val="clear" w:color="auto" w:fill="FFFFFF"/>
        <w:jc w:val="both"/>
        <w:rPr>
          <w:rFonts w:ascii="Times New Roman" w:hAnsi="Times New Roman" w:cs="Times New Roman"/>
        </w:rPr>
      </w:pPr>
      <w:r w:rsidRPr="00881857">
        <w:rPr>
          <w:rFonts w:ascii="Times New Roman" w:hAnsi="Times New Roman" w:cs="Times New Roman"/>
        </w:rPr>
        <w:t>Ботаника — наука о растениях. Зоология—наука, предметом изучения которой являются представители царстваживотных. Микробиология — наука о бактериях. Разделы микробиологии: бактериология, вирусология. Биохимия— наука о химическом составе клеток и организмов. Цитология — раздел биологии, изучающий клетки, их строение, функции и процессы. Гистология — раздел биологии, изучающий строение тканей</w:t>
      </w:r>
      <w:r>
        <w:rPr>
          <w:rFonts w:ascii="Times New Roman" w:hAnsi="Times New Roman" w:cs="Times New Roman"/>
        </w:rPr>
        <w:t xml:space="preserve"> </w:t>
      </w:r>
      <w:r w:rsidRPr="00881857">
        <w:rPr>
          <w:rFonts w:ascii="Times New Roman" w:hAnsi="Times New Roman" w:cs="Times New Roman"/>
        </w:rPr>
        <w:t xml:space="preserve">организмов. Физиология — наука о жизненных процессах. Эмбриология – наука о развитии организмов. Этология — дисциплина зоологии, изучающая поведение животных. Экология — наука о взаимодействиях организмов с окружающей средой. Антропология - наука, занимающихся изучением человека, его происхождения, развития. Бактериология — наука о бактериях. Биогеография — наука изучает закономерности географического распространения и распределения организмов. Биогеоценология — научная дисциплина, исследующая строение и функционирование биогеоценозов. Дендрология — раздел ботаники, предметом изучения которого являются деревья. Систематика — научная дисциплина, о классификации живых организмов. </w:t>
      </w:r>
      <w:r>
        <w:rPr>
          <w:rFonts w:ascii="Times New Roman" w:hAnsi="Times New Roman" w:cs="Times New Roman"/>
        </w:rPr>
        <w:t xml:space="preserve">Палеонтология. </w:t>
      </w:r>
      <w:r w:rsidRPr="00881857">
        <w:rPr>
          <w:rFonts w:ascii="Times New Roman" w:hAnsi="Times New Roman" w:cs="Times New Roman"/>
        </w:rPr>
        <w:t>Микология—наука о грибах. Морфология изучает внешнее строение организма. Наука о водорослях называется альтологией. Орнитология — раздел зоологии, посвященный изучению птиц.</w:t>
      </w:r>
      <w:r>
        <w:rPr>
          <w:rFonts w:ascii="Times New Roman" w:hAnsi="Times New Roman" w:cs="Times New Roman"/>
        </w:rPr>
        <w:t xml:space="preserve"> </w:t>
      </w:r>
    </w:p>
    <w:p w:rsidR="0088547D" w:rsidRPr="0088547D" w:rsidRDefault="00437BDA" w:rsidP="0088185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</w:rPr>
        <w:t xml:space="preserve">4. </w:t>
      </w:r>
      <w:r w:rsidR="0088547D" w:rsidRPr="0088547D">
        <w:rPr>
          <w:rFonts w:ascii="Times New Roman" w:hAnsi="Times New Roman" w:cs="Times New Roman"/>
          <w:b/>
        </w:rPr>
        <w:t>Итоговое занятие: Защита проектов. (1ч)</w:t>
      </w:r>
    </w:p>
    <w:p w:rsidR="006655FB" w:rsidRDefault="006655FB" w:rsidP="00FB7512">
      <w:pPr>
        <w:pStyle w:val="af0"/>
        <w:spacing w:line="274" w:lineRule="exact"/>
        <w:jc w:val="both"/>
      </w:pPr>
    </w:p>
    <w:p w:rsidR="00E0002D" w:rsidRDefault="00E0002D" w:rsidP="00E0002D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РЕЗУЛЬТАТЫ</w:t>
      </w:r>
      <w:r w:rsidR="002F7EC4">
        <w:rPr>
          <w:rFonts w:ascii="LiberationSerif" w:hAnsi="LiberationSerif"/>
          <w:caps/>
          <w:color w:val="000000"/>
          <w:sz w:val="24"/>
          <w:szCs w:val="24"/>
        </w:rPr>
        <w:t xml:space="preserve"> освоения курса </w:t>
      </w:r>
    </w:p>
    <w:p w:rsidR="007F29F0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b/>
        </w:rPr>
        <w:t>Личностные результаты</w:t>
      </w:r>
      <w:r w:rsidRPr="007C11CD">
        <w:rPr>
          <w:rFonts w:ascii="Times New Roman" w:hAnsi="Times New Roman" w:cs="Times New Roman"/>
        </w:rPr>
        <w:t>:</w:t>
      </w:r>
    </w:p>
    <w:p w:rsidR="007F29F0" w:rsidRDefault="007F29F0" w:rsidP="00C30ED3">
      <w:pPr>
        <w:jc w:val="both"/>
        <w:rPr>
          <w:rFonts w:ascii="Times New Roman" w:hAnsi="Times New Roman" w:cs="Times New Roman"/>
        </w:rPr>
      </w:pPr>
    </w:p>
    <w:p w:rsidR="007F29F0" w:rsidRDefault="007F29F0" w:rsidP="007F29F0">
      <w:pPr>
        <w:spacing w:line="23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гражданского воспитания:</w:t>
      </w:r>
      <w:r>
        <w:rPr>
          <w:rFonts w:ascii="Times New Roman" w:hAnsi="Times New Roman" w:cs="Times New Roman"/>
        </w:rPr>
        <w:t xml:space="preserve"> готовность совместной деятельности при выполнении исследований, практической деятельности, стремление к взаимопониманию и взаимопомощи. </w:t>
      </w:r>
    </w:p>
    <w:p w:rsidR="007F29F0" w:rsidRDefault="007F29F0" w:rsidP="007F29F0">
      <w:pPr>
        <w:spacing w:line="23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патриотического воспитания:</w:t>
      </w:r>
      <w:r>
        <w:rPr>
          <w:rFonts w:ascii="Times New Roman" w:hAnsi="Times New Roman" w:cs="Times New Roman"/>
        </w:rP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7F29F0" w:rsidRDefault="007F29F0" w:rsidP="007F29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духовно-нравственного воспитания:</w:t>
      </w:r>
      <w:r>
        <w:rPr>
          <w:rFonts w:ascii="Times New Roman" w:hAnsi="Times New Roman" w:cs="Times New Roman"/>
        </w:rPr>
        <w:t xml:space="preserve"> готовность оценивать </w:t>
      </w:r>
      <w:r w:rsidRPr="007C11CD">
        <w:rPr>
          <w:rFonts w:ascii="Times New Roman" w:hAnsi="Times New Roman" w:cs="Times New Roman"/>
        </w:rPr>
        <w:t>основны</w:t>
      </w:r>
      <w:r>
        <w:rPr>
          <w:rFonts w:ascii="Times New Roman" w:hAnsi="Times New Roman" w:cs="Times New Roman"/>
        </w:rPr>
        <w:t>е</w:t>
      </w:r>
      <w:r w:rsidRPr="007C11CD">
        <w:rPr>
          <w:rFonts w:ascii="Times New Roman" w:hAnsi="Times New Roman" w:cs="Times New Roman"/>
        </w:rPr>
        <w:t xml:space="preserve"> принцип</w:t>
      </w:r>
      <w:r>
        <w:rPr>
          <w:rFonts w:ascii="Times New Roman" w:hAnsi="Times New Roman" w:cs="Times New Roman"/>
        </w:rPr>
        <w:t>ы</w:t>
      </w:r>
      <w:r w:rsidRPr="007C1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отношения к живой природе, оценивать поведение и поступки с позиции норм экологической культуры.</w:t>
      </w:r>
    </w:p>
    <w:p w:rsidR="007F29F0" w:rsidRDefault="007F29F0" w:rsidP="007F29F0">
      <w:pPr>
        <w:spacing w:line="23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эстетического воспитания:</w:t>
      </w:r>
      <w:r>
        <w:rPr>
          <w:rFonts w:ascii="Times New Roman" w:hAnsi="Times New Roman" w:cs="Times New Roman"/>
        </w:rPr>
        <w:t xml:space="preserve"> понимание роли биологии в формировании эстетической культуры личности. </w:t>
      </w:r>
    </w:p>
    <w:p w:rsidR="007F29F0" w:rsidRDefault="007F29F0" w:rsidP="007F29F0">
      <w:pPr>
        <w:spacing w:line="23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В сфере физического воспитания</w:t>
      </w:r>
      <w:r>
        <w:rPr>
          <w:rFonts w:ascii="Times New Roman" w:hAnsi="Times New Roman" w:cs="Times New Roman"/>
        </w:rPr>
        <w:t xml:space="preserve">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:rsidR="007F29F0" w:rsidRDefault="007F29F0" w:rsidP="007F29F0">
      <w:pPr>
        <w:spacing w:line="23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трудового воспитания:</w:t>
      </w:r>
      <w:r>
        <w:rPr>
          <w:rFonts w:ascii="Times New Roman" w:hAnsi="Times New Roman" w:cs="Times New Roman"/>
        </w:rPr>
        <w:t xml:space="preserve"> активное участие в решении практических задач (в рамках семьи, школы, села) биологической и экологической направленности, интерес к практическому изучению профессий, связанных с биологией. </w:t>
      </w:r>
    </w:p>
    <w:p w:rsidR="007C11CD" w:rsidRDefault="007F29F0" w:rsidP="00C25E8A">
      <w:pPr>
        <w:spacing w:line="232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 сфере экологического воспитания:</w:t>
      </w:r>
      <w:r>
        <w:rPr>
          <w:rFonts w:ascii="Times New Roman" w:hAnsi="Times New Roman" w:cs="Times New Roman"/>
        </w:rPr>
        <w:t xml:space="preserve">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b/>
        </w:rPr>
        <w:t>Метапредметные результаты:</w:t>
      </w:r>
      <w:r w:rsidRPr="007C11CD">
        <w:rPr>
          <w:rFonts w:ascii="Times New Roman" w:hAnsi="Times New Roman" w:cs="Times New Roman"/>
        </w:rPr>
        <w:t xml:space="preserve">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b/>
        </w:rPr>
        <w:t>Предметные результаты:</w:t>
      </w:r>
      <w:r w:rsidRPr="007C11CD">
        <w:rPr>
          <w:rFonts w:ascii="Times New Roman" w:hAnsi="Times New Roman" w:cs="Times New Roman"/>
        </w:rPr>
        <w:t xml:space="preserve">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i/>
        </w:rPr>
        <w:t>1.В познавательной (интеллектуальной) сфере</w:t>
      </w:r>
      <w:r w:rsidRPr="007C11CD">
        <w:rPr>
          <w:rFonts w:ascii="Times New Roman" w:hAnsi="Times New Roman" w:cs="Times New Roman"/>
        </w:rPr>
        <w:t xml:space="preserve">: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Необходимость защиты окружающей среды; соблюдения мер профилактики заболеваний, вызываемых растениями, животными, бактериями, грибами и вирусами.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Классификация — определение принадлежности биологических объектов к определенной систематической группе.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>-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 -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C11CD">
        <w:rPr>
          <w:rFonts w:ascii="Times New Roman" w:hAnsi="Times New Roman" w:cs="Times New Roman"/>
        </w:rPr>
        <w:t xml:space="preserve"> Сравнение биологических объектов и процессов, умение делать выводы и умозаключения на основе сравнения.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Выявление приспособлений организмов к среде обитания; взаимосвязей между особенностями строения клеток, тканей. </w:t>
      </w:r>
    </w:p>
    <w:p w:rsidR="007C11CD" w:rsidRP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i/>
        </w:rPr>
        <w:t>2.В ценностно-ориентационной сфере:</w:t>
      </w:r>
      <w:r w:rsidRPr="007C11CD">
        <w:rPr>
          <w:rFonts w:ascii="Times New Roman" w:hAnsi="Times New Roman" w:cs="Times New Roman"/>
        </w:rPr>
        <w:t xml:space="preserve">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Знание основных правил поведения в природе.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Анализ и оценка последствий деятельности человека в природе.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i/>
        </w:rPr>
        <w:t>3.В сфере трудовой деятельности:</w:t>
      </w:r>
      <w:r w:rsidRPr="007C11CD">
        <w:rPr>
          <w:rFonts w:ascii="Times New Roman" w:hAnsi="Times New Roman" w:cs="Times New Roman"/>
        </w:rPr>
        <w:t xml:space="preserve">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t xml:space="preserve">- Соблюдение правил работы с биологическими приборами и инструментами (препаровальные иглы, скальпели, лупы, микроскопы). </w:t>
      </w:r>
    </w:p>
    <w:p w:rsidR="00C54EDF" w:rsidRDefault="00C54EDF" w:rsidP="00C30E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Умение работать с временными, постоянными препаратами.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  <w:i/>
        </w:rPr>
        <w:t>4. В сфере физической деятельности:</w:t>
      </w:r>
      <w:r w:rsidRPr="007C11CD">
        <w:rPr>
          <w:rFonts w:ascii="Times New Roman" w:hAnsi="Times New Roman" w:cs="Times New Roman"/>
        </w:rPr>
        <w:t xml:space="preserve"> </w:t>
      </w:r>
    </w:p>
    <w:p w:rsidR="007C11CD" w:rsidRDefault="007C11CD" w:rsidP="00C30E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7C11CD">
        <w:rPr>
          <w:rFonts w:ascii="Times New Roman" w:hAnsi="Times New Roman" w:cs="Times New Roman"/>
        </w:rPr>
        <w:t xml:space="preserve"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 </w:t>
      </w:r>
    </w:p>
    <w:p w:rsidR="007C11CD" w:rsidRPr="007C11CD" w:rsidRDefault="007C11CD" w:rsidP="00C30ED3">
      <w:pPr>
        <w:jc w:val="both"/>
        <w:rPr>
          <w:rFonts w:ascii="Times New Roman" w:hAnsi="Times New Roman" w:cs="Times New Roman"/>
          <w:i/>
        </w:rPr>
      </w:pPr>
      <w:r w:rsidRPr="007C11CD">
        <w:rPr>
          <w:rFonts w:ascii="Times New Roman" w:hAnsi="Times New Roman" w:cs="Times New Roman"/>
          <w:i/>
        </w:rPr>
        <w:t xml:space="preserve">5.В эстетической сфере: </w:t>
      </w:r>
    </w:p>
    <w:p w:rsidR="007C11CD" w:rsidRPr="007C11CD" w:rsidRDefault="007C11CD" w:rsidP="00C30ED3">
      <w:pPr>
        <w:jc w:val="both"/>
        <w:rPr>
          <w:rFonts w:ascii="Times New Roman" w:hAnsi="Times New Roman" w:cs="Times New Roman"/>
        </w:rPr>
      </w:pPr>
      <w:r w:rsidRPr="007C11CD">
        <w:rPr>
          <w:rFonts w:ascii="Times New Roman" w:hAnsi="Times New Roman" w:cs="Times New Roman"/>
        </w:rPr>
        <w:lastRenderedPageBreak/>
        <w:t>- Овладение умением оценивать с эстетической точки зрения объекты живой природы.</w:t>
      </w:r>
    </w:p>
    <w:p w:rsidR="00C30ED3" w:rsidRPr="00732A83" w:rsidRDefault="00C30ED3" w:rsidP="00993923">
      <w:pPr>
        <w:keepNext/>
        <w:keepLines/>
        <w:suppressLineNumbers/>
        <w:rPr>
          <w:b/>
        </w:rPr>
      </w:pPr>
    </w:p>
    <w:p w:rsidR="00DF3335" w:rsidRDefault="00DF3335" w:rsidP="00DF3335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ТЕМАТИЧЕСКОЕ ПЛАНИРОВАНИЕ </w:t>
      </w:r>
    </w:p>
    <w:tbl>
      <w:tblPr>
        <w:tblStyle w:val="TableNormal"/>
        <w:tblW w:w="9787" w:type="dxa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75"/>
        <w:gridCol w:w="1134"/>
        <w:gridCol w:w="1154"/>
        <w:gridCol w:w="1276"/>
        <w:gridCol w:w="2815"/>
      </w:tblGrid>
      <w:tr w:rsidR="00443040" w:rsidRPr="000B321A" w:rsidTr="007C3CEC">
        <w:trPr>
          <w:trHeight w:val="174"/>
        </w:trPr>
        <w:tc>
          <w:tcPr>
            <w:tcW w:w="533" w:type="dxa"/>
            <w:vMerge w:val="restart"/>
          </w:tcPr>
          <w:p w:rsidR="00443040" w:rsidRPr="000B321A" w:rsidRDefault="00443040" w:rsidP="00993923">
            <w:pPr>
              <w:pStyle w:val="TableParagraph"/>
              <w:spacing w:line="268" w:lineRule="exact"/>
              <w:ind w:left="165" w:hanging="17"/>
              <w:rPr>
                <w:sz w:val="24"/>
                <w:szCs w:val="24"/>
              </w:rPr>
            </w:pPr>
            <w:r w:rsidRPr="000B321A">
              <w:rPr>
                <w:sz w:val="24"/>
                <w:szCs w:val="24"/>
              </w:rPr>
              <w:t>№</w:t>
            </w:r>
          </w:p>
          <w:p w:rsidR="00443040" w:rsidRPr="000B321A" w:rsidRDefault="00443040" w:rsidP="00993923">
            <w:pPr>
              <w:pStyle w:val="TableParagraph"/>
              <w:spacing w:line="270" w:lineRule="atLeast"/>
              <w:ind w:left="199" w:right="154" w:hanging="34"/>
              <w:rPr>
                <w:sz w:val="24"/>
                <w:szCs w:val="24"/>
              </w:rPr>
            </w:pPr>
            <w:r w:rsidRPr="000B321A">
              <w:rPr>
                <w:spacing w:val="-6"/>
                <w:sz w:val="24"/>
                <w:szCs w:val="24"/>
              </w:rPr>
              <w:t xml:space="preserve">п/ </w:t>
            </w:r>
            <w:r w:rsidRPr="000B321A">
              <w:rPr>
                <w:spacing w:val="-12"/>
                <w:sz w:val="24"/>
                <w:szCs w:val="24"/>
              </w:rPr>
              <w:t>п</w:t>
            </w:r>
          </w:p>
        </w:tc>
        <w:tc>
          <w:tcPr>
            <w:tcW w:w="2875" w:type="dxa"/>
            <w:vMerge w:val="restart"/>
          </w:tcPr>
          <w:p w:rsidR="00443040" w:rsidRPr="000B321A" w:rsidRDefault="00443040" w:rsidP="00993923">
            <w:pPr>
              <w:pStyle w:val="TableParagraph"/>
              <w:ind w:left="601" w:right="346" w:hanging="245"/>
              <w:rPr>
                <w:sz w:val="24"/>
                <w:szCs w:val="24"/>
              </w:rPr>
            </w:pPr>
            <w:r w:rsidRPr="000B321A">
              <w:rPr>
                <w:sz w:val="24"/>
                <w:szCs w:val="24"/>
              </w:rPr>
              <w:t>Раздел,</w:t>
            </w:r>
            <w:r w:rsidRPr="000B321A">
              <w:rPr>
                <w:spacing w:val="-15"/>
                <w:sz w:val="24"/>
                <w:szCs w:val="24"/>
              </w:rPr>
              <w:t xml:space="preserve"> </w:t>
            </w:r>
            <w:r w:rsidRPr="000B321A">
              <w:rPr>
                <w:sz w:val="24"/>
                <w:szCs w:val="24"/>
              </w:rPr>
              <w:t xml:space="preserve">тема </w:t>
            </w:r>
            <w:r w:rsidRPr="000B321A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3564" w:type="dxa"/>
            <w:gridSpan w:val="3"/>
          </w:tcPr>
          <w:p w:rsidR="00443040" w:rsidRPr="00443040" w:rsidRDefault="00443040" w:rsidP="00993923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15" w:type="dxa"/>
          </w:tcPr>
          <w:p w:rsidR="00443040" w:rsidRPr="00443040" w:rsidRDefault="00443040" w:rsidP="00443040">
            <w:pPr>
              <w:pStyle w:val="TableParagraph"/>
              <w:spacing w:line="268" w:lineRule="exact"/>
              <w:ind w:left="122" w:right="162"/>
              <w:jc w:val="center"/>
              <w:rPr>
                <w:b/>
                <w:sz w:val="24"/>
                <w:szCs w:val="24"/>
              </w:rPr>
            </w:pPr>
            <w:r w:rsidRPr="00443040">
              <w:rPr>
                <w:rStyle w:val="a8"/>
                <w:b w:val="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443040" w:rsidRPr="000B321A" w:rsidTr="007C3CEC">
        <w:trPr>
          <w:trHeight w:val="469"/>
        </w:trPr>
        <w:tc>
          <w:tcPr>
            <w:tcW w:w="533" w:type="dxa"/>
            <w:vMerge/>
          </w:tcPr>
          <w:p w:rsidR="00443040" w:rsidRPr="009A2C9B" w:rsidRDefault="00443040" w:rsidP="0044304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443040" w:rsidRDefault="00443040" w:rsidP="00443040">
            <w:pPr>
              <w:pStyle w:val="TableParagraph"/>
              <w:ind w:left="107" w:right="346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040" w:rsidRPr="00443040" w:rsidRDefault="00443040" w:rsidP="00443040">
            <w:pPr>
              <w:pStyle w:val="TableParagraph"/>
              <w:spacing w:line="270" w:lineRule="atLeast"/>
              <w:ind w:left="282" w:right="216" w:hanging="53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54" w:type="dxa"/>
          </w:tcPr>
          <w:p w:rsidR="00443040" w:rsidRPr="000B321A" w:rsidRDefault="00443040" w:rsidP="00443040">
            <w:pPr>
              <w:pStyle w:val="TableParagraph"/>
              <w:spacing w:line="268" w:lineRule="exact"/>
              <w:ind w:left="326" w:right="319"/>
              <w:jc w:val="center"/>
              <w:rPr>
                <w:sz w:val="24"/>
                <w:szCs w:val="24"/>
              </w:rPr>
            </w:pPr>
            <w:r w:rsidRPr="000B321A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43040" w:rsidRPr="000B321A" w:rsidRDefault="00443040" w:rsidP="00443040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  <w:szCs w:val="24"/>
              </w:rPr>
            </w:pPr>
            <w:r w:rsidRPr="000B321A">
              <w:rPr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815" w:type="dxa"/>
          </w:tcPr>
          <w:p w:rsidR="00443040" w:rsidRPr="000B321A" w:rsidRDefault="00443040" w:rsidP="00443040">
            <w:pPr>
              <w:pStyle w:val="TableParagraph"/>
              <w:spacing w:line="268" w:lineRule="exact"/>
              <w:ind w:left="282" w:right="27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53B6D" w:rsidRPr="00AF2ADB" w:rsidTr="007C3CEC">
        <w:trPr>
          <w:trHeight w:val="469"/>
        </w:trPr>
        <w:tc>
          <w:tcPr>
            <w:tcW w:w="533" w:type="dxa"/>
          </w:tcPr>
          <w:p w:rsidR="00253B6D" w:rsidRPr="009A2C9B" w:rsidRDefault="00253B6D" w:rsidP="0044304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875" w:type="dxa"/>
          </w:tcPr>
          <w:p w:rsidR="00253B6D" w:rsidRPr="009A2C9B" w:rsidRDefault="00253B6D" w:rsidP="00443040">
            <w:pPr>
              <w:pStyle w:val="TableParagraph"/>
              <w:ind w:left="107" w:right="34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Введение </w:t>
            </w:r>
          </w:p>
        </w:tc>
        <w:tc>
          <w:tcPr>
            <w:tcW w:w="1134" w:type="dxa"/>
          </w:tcPr>
          <w:p w:rsidR="00253B6D" w:rsidRPr="009A2C9B" w:rsidRDefault="00253B6D" w:rsidP="00443040">
            <w:pPr>
              <w:pStyle w:val="TableParagraph"/>
              <w:spacing w:line="268" w:lineRule="exact"/>
              <w:ind w:right="4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4" w:type="dxa"/>
          </w:tcPr>
          <w:p w:rsidR="00253B6D" w:rsidRPr="00AC0F16" w:rsidRDefault="00253B6D" w:rsidP="004430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53B6D" w:rsidRPr="000B321A" w:rsidRDefault="00253B6D" w:rsidP="004430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</w:tcPr>
          <w:p w:rsidR="00253B6D" w:rsidRPr="00253B6D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3B6D" w:rsidRPr="00253B6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https://globallab.org/ru/</w:t>
              </w:r>
            </w:hyperlink>
          </w:p>
          <w:p w:rsidR="00253B6D" w:rsidRPr="00253B6D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3B6D" w:rsidRPr="00253B6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253B6D" w:rsidRPr="008548FA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3B6D" w:rsidRPr="008548F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https://foxford.ru/</w:t>
              </w:r>
            </w:hyperlink>
          </w:p>
          <w:p w:rsidR="00253B6D" w:rsidRPr="008548FA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3B6D" w:rsidRPr="008548F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https://www.yaklass.ru/</w:t>
              </w:r>
            </w:hyperlink>
          </w:p>
          <w:p w:rsidR="00253B6D" w:rsidRPr="008548FA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3B6D" w:rsidRPr="008548F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https://urok.1c.ru/</w:t>
              </w:r>
            </w:hyperlink>
          </w:p>
          <w:p w:rsidR="00253B6D" w:rsidRDefault="003D399B" w:rsidP="00253B6D">
            <w:pPr>
              <w:ind w:left="259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253B6D" w:rsidRPr="008548F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253B6D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3B6D" w:rsidRPr="001D22EA">
                <w:rPr>
                  <w:rStyle w:val="a9"/>
                  <w:rFonts w:ascii="Times New Roman" w:hAnsi="Times New Roman" w:cs="Times New Roman"/>
                </w:rPr>
                <w:t>http://www.sci.aha.ru/ATL/ra21c.htm</w:t>
              </w:r>
            </w:hyperlink>
          </w:p>
          <w:p w:rsidR="00253B6D" w:rsidRDefault="003D399B" w:rsidP="00253B6D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3B6D" w:rsidRPr="001D22EA">
                <w:rPr>
                  <w:rStyle w:val="a9"/>
                  <w:rFonts w:ascii="Times New Roman" w:hAnsi="Times New Roman" w:cs="Times New Roman"/>
                </w:rPr>
                <w:t>http://edu.seu.ru/metodiques/samkova.htm</w:t>
              </w:r>
            </w:hyperlink>
          </w:p>
          <w:p w:rsidR="00253B6D" w:rsidRPr="00253B6D" w:rsidRDefault="003D399B" w:rsidP="00253B6D">
            <w:pPr>
              <w:ind w:left="259"/>
              <w:rPr>
                <w:rFonts w:ascii="Times New Roman" w:hAnsi="Times New Roman" w:cs="Times New Roman"/>
                <w:color w:val="0000FF"/>
                <w:spacing w:val="-17"/>
                <w:sz w:val="24"/>
                <w:szCs w:val="24"/>
              </w:rPr>
            </w:pPr>
            <w:hyperlink r:id="rId15">
              <w:r w:rsidR="00253B6D">
                <w:rPr>
                  <w:color w:val="0000FF"/>
                  <w:spacing w:val="-2"/>
                  <w:sz w:val="28"/>
                </w:rPr>
                <w:br w:type="column"/>
              </w:r>
              <w:r w:rsidR="00253B6D" w:rsidRPr="00253B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http://www.ecosystema.ru</w:t>
              </w:r>
              <w:r w:rsidR="00253B6D" w:rsidRPr="00253B6D">
                <w:rPr>
                  <w:rFonts w:ascii="Times New Roman" w:hAnsi="Times New Roman" w:cs="Times New Roman"/>
                  <w:color w:val="0000FF"/>
                  <w:spacing w:val="-17"/>
                  <w:sz w:val="24"/>
                  <w:szCs w:val="24"/>
                </w:rPr>
                <w:t xml:space="preserve"> </w:t>
              </w:r>
            </w:hyperlink>
          </w:p>
          <w:p w:rsidR="00A84590" w:rsidRPr="00A84590" w:rsidRDefault="003D399B" w:rsidP="00A84590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84590" w:rsidRPr="001D22EA">
                <w:rPr>
                  <w:rStyle w:val="a9"/>
                  <w:rFonts w:ascii="Times New Roman" w:hAnsi="Times New Roman" w:cs="Times New Roman"/>
                </w:rPr>
                <w:t>http://content.edsoo.ru</w:t>
              </w:r>
            </w:hyperlink>
            <w:r w:rsidR="00A8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B6D" w:rsidRPr="000B321A" w:rsidTr="007C3CEC">
        <w:trPr>
          <w:trHeight w:val="469"/>
        </w:trPr>
        <w:tc>
          <w:tcPr>
            <w:tcW w:w="533" w:type="dxa"/>
          </w:tcPr>
          <w:p w:rsidR="00253B6D" w:rsidRPr="000B321A" w:rsidRDefault="00253B6D" w:rsidP="0044304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B321A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253B6D" w:rsidRPr="00C67BDA" w:rsidRDefault="00C67BDA" w:rsidP="00C67BD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C67BDA">
              <w:rPr>
                <w:rFonts w:ascii="Times New Roman" w:eastAsia="Times New Roman" w:hAnsi="Times New Roman" w:cs="Times New Roman"/>
                <w:iCs/>
                <w:lang w:val="ru-RU"/>
              </w:rPr>
              <w:t>Что изучает наука «Биология?» Методы изучения</w:t>
            </w:r>
          </w:p>
        </w:tc>
        <w:tc>
          <w:tcPr>
            <w:tcW w:w="1134" w:type="dxa"/>
          </w:tcPr>
          <w:p w:rsidR="00253B6D" w:rsidRPr="009A2C9B" w:rsidRDefault="00C67BDA" w:rsidP="00443040">
            <w:pPr>
              <w:pStyle w:val="TableParagraph"/>
              <w:spacing w:line="268" w:lineRule="exact"/>
              <w:ind w:right="4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4" w:type="dxa"/>
          </w:tcPr>
          <w:p w:rsidR="00253B6D" w:rsidRPr="00392FC2" w:rsidRDefault="00C67BDA" w:rsidP="004430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53B6D" w:rsidRPr="00AC0F16" w:rsidRDefault="00253B6D" w:rsidP="004430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vMerge/>
          </w:tcPr>
          <w:p w:rsidR="00253B6D" w:rsidRPr="00C67BDA" w:rsidRDefault="00253B6D" w:rsidP="004430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67BDA" w:rsidRPr="000B321A" w:rsidTr="007C3CEC">
        <w:trPr>
          <w:trHeight w:val="419"/>
        </w:trPr>
        <w:tc>
          <w:tcPr>
            <w:tcW w:w="533" w:type="dxa"/>
          </w:tcPr>
          <w:p w:rsidR="00C67BDA" w:rsidRPr="000B321A" w:rsidRDefault="00C67BDA" w:rsidP="00C67BD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B321A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C67BDA" w:rsidRPr="000B321A" w:rsidRDefault="00C67BDA" w:rsidP="00C67BDA">
            <w:pPr>
              <w:pStyle w:val="TableParagraph"/>
              <w:ind w:left="107" w:right="346"/>
              <w:rPr>
                <w:sz w:val="24"/>
                <w:szCs w:val="24"/>
                <w:lang w:val="ru-RU"/>
              </w:rPr>
            </w:pPr>
            <w:r w:rsidRPr="000B321A">
              <w:rPr>
                <w:spacing w:val="-2"/>
                <w:sz w:val="24"/>
                <w:szCs w:val="24"/>
                <w:lang w:val="ru-RU"/>
              </w:rPr>
              <w:t>Мир микроскопа</w:t>
            </w:r>
          </w:p>
        </w:tc>
        <w:tc>
          <w:tcPr>
            <w:tcW w:w="1134" w:type="dxa"/>
          </w:tcPr>
          <w:p w:rsidR="00C67BDA" w:rsidRPr="009A2C9B" w:rsidRDefault="00C67BDA" w:rsidP="00C67BDA">
            <w:pPr>
              <w:pStyle w:val="TableParagraph"/>
              <w:spacing w:line="268" w:lineRule="exact"/>
              <w:ind w:right="4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54" w:type="dxa"/>
          </w:tcPr>
          <w:p w:rsidR="00C67BDA" w:rsidRPr="00392FC2" w:rsidRDefault="00C67BDA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67BDA" w:rsidRPr="00AC0F16" w:rsidRDefault="00C67BDA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15" w:type="dxa"/>
            <w:vMerge/>
          </w:tcPr>
          <w:p w:rsidR="00C67BDA" w:rsidRPr="000B321A" w:rsidRDefault="00C67BDA" w:rsidP="00C67BDA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C67BDA" w:rsidRPr="000B321A" w:rsidTr="007C3CEC">
        <w:trPr>
          <w:trHeight w:val="557"/>
        </w:trPr>
        <w:tc>
          <w:tcPr>
            <w:tcW w:w="533" w:type="dxa"/>
          </w:tcPr>
          <w:p w:rsidR="00C67BDA" w:rsidRPr="000B321A" w:rsidRDefault="00C67BDA" w:rsidP="00C67BD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B321A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C67BDA" w:rsidRPr="00993923" w:rsidRDefault="00993923" w:rsidP="00C67BD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Семья биологических наук</w:t>
            </w:r>
          </w:p>
        </w:tc>
        <w:tc>
          <w:tcPr>
            <w:tcW w:w="1134" w:type="dxa"/>
          </w:tcPr>
          <w:p w:rsidR="00C67BDA" w:rsidRPr="009A2C9B" w:rsidRDefault="000B71E5" w:rsidP="00C67BDA">
            <w:pPr>
              <w:pStyle w:val="TableParagraph"/>
              <w:spacing w:line="268" w:lineRule="exact"/>
              <w:ind w:right="4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54" w:type="dxa"/>
          </w:tcPr>
          <w:p w:rsidR="00C67BDA" w:rsidRPr="00392FC2" w:rsidRDefault="000B71E5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</w:tcPr>
          <w:p w:rsidR="00C67BDA" w:rsidRPr="000B71E5" w:rsidRDefault="000B71E5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815" w:type="dxa"/>
            <w:vMerge/>
          </w:tcPr>
          <w:p w:rsidR="00C67BDA" w:rsidRPr="000B321A" w:rsidRDefault="00C67BDA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C67BDA" w:rsidRPr="000B321A" w:rsidTr="007C3CEC">
        <w:trPr>
          <w:trHeight w:val="419"/>
        </w:trPr>
        <w:tc>
          <w:tcPr>
            <w:tcW w:w="533" w:type="dxa"/>
          </w:tcPr>
          <w:p w:rsidR="00C67BDA" w:rsidRPr="000B321A" w:rsidRDefault="00C67BDA" w:rsidP="00C67BDA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B321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75" w:type="dxa"/>
          </w:tcPr>
          <w:p w:rsidR="00C67BDA" w:rsidRPr="000B321A" w:rsidRDefault="000B71E5" w:rsidP="00C67BD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134" w:type="dxa"/>
          </w:tcPr>
          <w:p w:rsidR="00C67BDA" w:rsidRPr="009A2C9B" w:rsidRDefault="000B71E5" w:rsidP="00C67BDA">
            <w:pPr>
              <w:pStyle w:val="TableParagraph"/>
              <w:spacing w:line="268" w:lineRule="exact"/>
              <w:ind w:right="4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54" w:type="dxa"/>
          </w:tcPr>
          <w:p w:rsidR="00C67BDA" w:rsidRPr="00392FC2" w:rsidRDefault="000B71E5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67BDA" w:rsidRPr="00AC0F16" w:rsidRDefault="00C67BDA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5" w:type="dxa"/>
            <w:vMerge/>
          </w:tcPr>
          <w:p w:rsidR="00C67BDA" w:rsidRDefault="00C67BDA" w:rsidP="00C67BDA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C67BDA" w:rsidRPr="000B321A" w:rsidTr="007C3CEC">
        <w:trPr>
          <w:trHeight w:val="554"/>
        </w:trPr>
        <w:tc>
          <w:tcPr>
            <w:tcW w:w="533" w:type="dxa"/>
          </w:tcPr>
          <w:p w:rsidR="00C67BDA" w:rsidRPr="000B321A" w:rsidRDefault="00C67BDA" w:rsidP="00C67BD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C67BDA" w:rsidRPr="000B321A" w:rsidRDefault="00C67BDA" w:rsidP="00C67BD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B321A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67BDA" w:rsidRPr="00392FC2" w:rsidRDefault="00C67BDA" w:rsidP="00C67BD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54" w:type="dxa"/>
          </w:tcPr>
          <w:p w:rsidR="00C67BDA" w:rsidRPr="00392FC2" w:rsidRDefault="000B71E5" w:rsidP="00C67BDA">
            <w:pPr>
              <w:pStyle w:val="TableParagraph"/>
              <w:spacing w:line="258" w:lineRule="exact"/>
              <w:ind w:left="326" w:right="3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C67BDA" w:rsidRPr="00392FC2" w:rsidRDefault="000B71E5" w:rsidP="00C67BDA">
            <w:pPr>
              <w:pStyle w:val="TableParagraph"/>
              <w:spacing w:line="258" w:lineRule="exact"/>
              <w:ind w:left="281" w:right="2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30</w:t>
            </w:r>
          </w:p>
        </w:tc>
        <w:tc>
          <w:tcPr>
            <w:tcW w:w="2815" w:type="dxa"/>
            <w:vMerge/>
          </w:tcPr>
          <w:p w:rsidR="00C67BDA" w:rsidRDefault="00C67BDA" w:rsidP="00C67BDA">
            <w:pPr>
              <w:pStyle w:val="TableParagraph"/>
              <w:spacing w:line="258" w:lineRule="exact"/>
              <w:ind w:left="281" w:right="271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2D2D1B" w:rsidRDefault="002D2D1B" w:rsidP="00FB7512">
      <w:pPr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A113F1" w:rsidRDefault="00A113F1" w:rsidP="00330149">
      <w:pPr>
        <w:pStyle w:val="af0"/>
        <w:jc w:val="both"/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>
        <w:rPr>
          <w:b/>
          <w:spacing w:val="-5"/>
        </w:rPr>
        <w:t xml:space="preserve"> </w:t>
      </w:r>
      <w:r w:rsidRPr="00B70FD0">
        <w:t>лабораторный</w:t>
      </w:r>
      <w:r w:rsidRPr="00B70FD0">
        <w:rPr>
          <w:spacing w:val="-4"/>
        </w:rPr>
        <w:t xml:space="preserve"> </w:t>
      </w:r>
      <w:r w:rsidRPr="00B70FD0">
        <w:t>практикум</w:t>
      </w:r>
      <w:r w:rsidRPr="00B70FD0">
        <w:rPr>
          <w:spacing w:val="-6"/>
        </w:rPr>
        <w:t xml:space="preserve"> </w:t>
      </w:r>
      <w:r w:rsidRPr="00B70FD0">
        <w:t>с</w:t>
      </w:r>
      <w:r w:rsidRPr="00B70FD0">
        <w:rPr>
          <w:spacing w:val="-6"/>
        </w:rPr>
        <w:t xml:space="preserve"> </w:t>
      </w:r>
      <w:r w:rsidRPr="00B70FD0">
        <w:t>использованием</w:t>
      </w:r>
      <w:r w:rsidRPr="00B70FD0">
        <w:rPr>
          <w:spacing w:val="-6"/>
        </w:rPr>
        <w:t xml:space="preserve"> </w:t>
      </w:r>
      <w:r w:rsidRPr="00B70FD0">
        <w:t>оборудования кабинета «Точка роста», экскурсии</w:t>
      </w:r>
      <w:r>
        <w:t>, наблюдения, коллективные и индивидуальные исследования, самостоятельная работа, творческие мастерские, проектная и исследовательская деятельность, в том числе с использованием ИКТ.</w:t>
      </w:r>
    </w:p>
    <w:p w:rsidR="00A113F1" w:rsidRPr="00F61C34" w:rsidRDefault="00A113F1" w:rsidP="00330149">
      <w:pPr>
        <w:tabs>
          <w:tab w:val="left" w:pos="3660"/>
        </w:tabs>
        <w:jc w:val="both"/>
        <w:rPr>
          <w:rFonts w:ascii="Times New Roman" w:hAnsi="Times New Roman" w:cs="Times New Roman"/>
        </w:rPr>
      </w:pPr>
      <w:r w:rsidRPr="00F61C34">
        <w:rPr>
          <w:rFonts w:ascii="Times New Roman" w:hAnsi="Times New Roman" w:cs="Times New Roman"/>
        </w:rPr>
        <w:t xml:space="preserve">Некоторые опыты являются демонстрационными (их проводит только учитель), а учащиеся на основании увиденного делают выводы, фиксируют результаты экспериментов в таблицах, строят диаграммы. Большинство лабораторных и практических работ учащиеся выполняют в группах, парах, опираясь на инструктивные карты с пошаговой инструкцией для учащихся. </w:t>
      </w:r>
    </w:p>
    <w:p w:rsidR="00A113F1" w:rsidRPr="00F61C34" w:rsidRDefault="00A113F1" w:rsidP="0033014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1C34">
        <w:rPr>
          <w:rFonts w:ascii="Times New Roman" w:hAnsi="Times New Roman" w:cs="Times New Roman"/>
        </w:rPr>
        <w:t xml:space="preserve">На каждом занятии ребята обязательно проходят инструктаж по технике безопасности при работе с лабораторным оборудованием, проводятся беседы с использованием занимательного материала для повышения мотивации к изучаемой теме. </w:t>
      </w:r>
    </w:p>
    <w:p w:rsidR="00993923" w:rsidRDefault="00993923" w:rsidP="00993923">
      <w:pPr>
        <w:spacing w:line="276" w:lineRule="auto"/>
        <w:rPr>
          <w:rFonts w:ascii="Times New Roman" w:hAnsi="Times New Roman" w:cs="Times New Roman"/>
        </w:rPr>
      </w:pPr>
    </w:p>
    <w:p w:rsidR="00A113F1" w:rsidRDefault="00A113F1" w:rsidP="00993923">
      <w:pPr>
        <w:spacing w:line="276" w:lineRule="auto"/>
        <w:rPr>
          <w:rFonts w:ascii="Times New Roman" w:hAnsi="Times New Roman" w:cs="Times New Roman"/>
        </w:rPr>
      </w:pPr>
    </w:p>
    <w:sectPr w:rsidR="00A113F1" w:rsidSect="00C25E8A">
      <w:pgSz w:w="11906" w:h="16838"/>
      <w:pgMar w:top="851" w:right="567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46" w:rsidRDefault="00C56B46" w:rsidP="0035244D">
      <w:r>
        <w:separator/>
      </w:r>
    </w:p>
  </w:endnote>
  <w:endnote w:type="continuationSeparator" w:id="0">
    <w:p w:rsidR="00C56B46" w:rsidRDefault="00C56B46" w:rsidP="0035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46" w:rsidRDefault="00C56B46" w:rsidP="0035244D">
      <w:r>
        <w:separator/>
      </w:r>
    </w:p>
  </w:footnote>
  <w:footnote w:type="continuationSeparator" w:id="0">
    <w:p w:rsidR="00C56B46" w:rsidRDefault="00C56B46" w:rsidP="0035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2006"/>
    <w:multiLevelType w:val="hybridMultilevel"/>
    <w:tmpl w:val="59B4A128"/>
    <w:lvl w:ilvl="0" w:tplc="E21CCCB8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5C05B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303CDC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F7647D08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162AFC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2EE84C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76B444F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5112944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72A246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D830AC"/>
    <w:multiLevelType w:val="hybridMultilevel"/>
    <w:tmpl w:val="DF9C17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162207"/>
    <w:multiLevelType w:val="hybridMultilevel"/>
    <w:tmpl w:val="500C636C"/>
    <w:lvl w:ilvl="0" w:tplc="9B98A866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888E8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9DC647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F7F894F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9E8D0B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8B38685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582821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1AE2CDE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39BEB87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343239"/>
    <w:multiLevelType w:val="hybridMultilevel"/>
    <w:tmpl w:val="D404548C"/>
    <w:lvl w:ilvl="0" w:tplc="03680E30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E8683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5ED2F91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1F4E5FC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D70C8E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FEF21A1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A40A69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8D64D5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E254685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F41122"/>
    <w:multiLevelType w:val="multilevel"/>
    <w:tmpl w:val="EA707010"/>
    <w:lvl w:ilvl="0">
      <w:start w:val="1"/>
      <w:numFmt w:val="decimal"/>
      <w:lvlText w:val="%1"/>
      <w:lvlJc w:val="left"/>
      <w:pPr>
        <w:ind w:left="396" w:hanging="396"/>
      </w:pPr>
      <w:rPr>
        <w:rFonts w:eastAsia="Times New Roman" w:cs="Tahoma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Times New Roman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ahoma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Times New Roman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5" w15:restartNumberingAfterBreak="0">
    <w:nsid w:val="24CB4107"/>
    <w:multiLevelType w:val="hybridMultilevel"/>
    <w:tmpl w:val="BF5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F4FBD"/>
    <w:multiLevelType w:val="multilevel"/>
    <w:tmpl w:val="96B0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B3877"/>
    <w:multiLevelType w:val="hybridMultilevel"/>
    <w:tmpl w:val="C9E87CBC"/>
    <w:lvl w:ilvl="0" w:tplc="A6F6B76E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B4B20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80D021E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2E76F25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8CEA890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95E616D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5F0851B0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56C88B7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278C66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F3233CC"/>
    <w:multiLevelType w:val="hybridMultilevel"/>
    <w:tmpl w:val="A64880A0"/>
    <w:lvl w:ilvl="0" w:tplc="18A2404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7CFAA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C4020BF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48C42E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1AB4C82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1172AF6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E040D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2C7A939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BA9C75F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92C6C3D"/>
    <w:multiLevelType w:val="multilevel"/>
    <w:tmpl w:val="65EEC3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33063"/>
    <w:multiLevelType w:val="hybridMultilevel"/>
    <w:tmpl w:val="22D4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6F"/>
    <w:rsid w:val="0003002B"/>
    <w:rsid w:val="00040FF1"/>
    <w:rsid w:val="000B71E5"/>
    <w:rsid w:val="000F1256"/>
    <w:rsid w:val="00174048"/>
    <w:rsid w:val="002019E6"/>
    <w:rsid w:val="00253B6D"/>
    <w:rsid w:val="002B2E37"/>
    <w:rsid w:val="002D2D1B"/>
    <w:rsid w:val="002F7EC4"/>
    <w:rsid w:val="00330149"/>
    <w:rsid w:val="0035028C"/>
    <w:rsid w:val="00352196"/>
    <w:rsid w:val="0035244D"/>
    <w:rsid w:val="00354F73"/>
    <w:rsid w:val="003D399B"/>
    <w:rsid w:val="00437BDA"/>
    <w:rsid w:val="00443040"/>
    <w:rsid w:val="00587C3B"/>
    <w:rsid w:val="006221B7"/>
    <w:rsid w:val="00636A93"/>
    <w:rsid w:val="006655FB"/>
    <w:rsid w:val="00683D6B"/>
    <w:rsid w:val="006C7148"/>
    <w:rsid w:val="006D717F"/>
    <w:rsid w:val="007C11CD"/>
    <w:rsid w:val="007C3CEC"/>
    <w:rsid w:val="007D33F2"/>
    <w:rsid w:val="007E034F"/>
    <w:rsid w:val="007F29F0"/>
    <w:rsid w:val="00807394"/>
    <w:rsid w:val="00837CBD"/>
    <w:rsid w:val="00881857"/>
    <w:rsid w:val="0088547D"/>
    <w:rsid w:val="009231F4"/>
    <w:rsid w:val="009477BE"/>
    <w:rsid w:val="00993923"/>
    <w:rsid w:val="00A113F1"/>
    <w:rsid w:val="00A20302"/>
    <w:rsid w:val="00A84590"/>
    <w:rsid w:val="00AA02B8"/>
    <w:rsid w:val="00AB3F06"/>
    <w:rsid w:val="00AC41B3"/>
    <w:rsid w:val="00AF2ADB"/>
    <w:rsid w:val="00B1560F"/>
    <w:rsid w:val="00B31866"/>
    <w:rsid w:val="00BE60F8"/>
    <w:rsid w:val="00C03824"/>
    <w:rsid w:val="00C25E8A"/>
    <w:rsid w:val="00C30ED3"/>
    <w:rsid w:val="00C51315"/>
    <w:rsid w:val="00C54EDF"/>
    <w:rsid w:val="00C56B46"/>
    <w:rsid w:val="00C67BDA"/>
    <w:rsid w:val="00CB07B0"/>
    <w:rsid w:val="00CD13A1"/>
    <w:rsid w:val="00CD5A70"/>
    <w:rsid w:val="00CF30C2"/>
    <w:rsid w:val="00D35D56"/>
    <w:rsid w:val="00D850CA"/>
    <w:rsid w:val="00DA236B"/>
    <w:rsid w:val="00DC3DA1"/>
    <w:rsid w:val="00DE316F"/>
    <w:rsid w:val="00DF04D3"/>
    <w:rsid w:val="00DF3335"/>
    <w:rsid w:val="00E0002D"/>
    <w:rsid w:val="00E272F3"/>
    <w:rsid w:val="00F61C34"/>
    <w:rsid w:val="00F96114"/>
    <w:rsid w:val="00FB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CBC2-200D-4509-AAE7-37B888D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6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E0002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DE3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316F"/>
    <w:pPr>
      <w:shd w:val="clear" w:color="auto" w:fill="FFFFFF"/>
      <w:spacing w:before="360" w:after="780" w:line="318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"/>
    <w:basedOn w:val="a0"/>
    <w:rsid w:val="00DE3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1"/>
    <w:rsid w:val="00DE31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 Spacing"/>
    <w:link w:val="a5"/>
    <w:qFormat/>
    <w:rsid w:val="002D2D1B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D2D1B"/>
  </w:style>
  <w:style w:type="paragraph" w:styleId="a6">
    <w:name w:val="List Paragraph"/>
    <w:basedOn w:val="a"/>
    <w:qFormat/>
    <w:rsid w:val="002D2D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2D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F3335"/>
    <w:rPr>
      <w:b/>
      <w:bCs/>
    </w:rPr>
  </w:style>
  <w:style w:type="character" w:styleId="a9">
    <w:name w:val="Hyperlink"/>
    <w:basedOn w:val="a0"/>
    <w:uiPriority w:val="99"/>
    <w:unhideWhenUsed/>
    <w:rsid w:val="00354F7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44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3524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44D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3002B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002B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0">
    <w:name w:val="Body Text"/>
    <w:basedOn w:val="a"/>
    <w:link w:val="af1"/>
    <w:uiPriority w:val="1"/>
    <w:qFormat/>
    <w:rsid w:val="00FB751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FB751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75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B751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B7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A84590"/>
    <w:rPr>
      <w:color w:val="800080" w:themeColor="followedHyperlink"/>
      <w:u w:val="single"/>
    </w:rPr>
  </w:style>
  <w:style w:type="paragraph" w:styleId="af3">
    <w:name w:val="Normal (Web)"/>
    <w:basedOn w:val="a"/>
    <w:unhideWhenUsed/>
    <w:rsid w:val="002019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www.sci.aha.ru/ATL/ra21c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lab.org/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tent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c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%3A//www.ecosystema.ru&amp;sa=D&amp;usg=AFQjCNGn0t6uLtMTwJn96foyj2s-un4yWA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://edu.seu.ru/metodiques/samko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wa6h+EWCU6EGVFo4WJgvWHWb4lM=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hOzBC2ZK9d5+ke7SUJGkSM5z9TBkKna2FoWAxw58Pmg+USWDxyolARmgl3Y6G42gZq3L6y/y
    qd132ZbVILuwpMaKMBVziA/Xuf1F/mRff8fdof8VEZ6VKnCZtR1pbvMRhi3yhmtDbq3JReo7
    Rs0iRUPmAOLXaJuBh0nMSGgqejY=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aycSp2IKPfeJD/8l8zPQPGc8zJk=</DigestValue>
      </Reference>
      <Reference URI="/word/document.xml?ContentType=application/vnd.openxmlformats-officedocument.wordprocessingml.document.main+xml">
        <DigestMethod Algorithm="http://www.w3.org/2000/09/xmldsig#sha1"/>
        <DigestValue>Mh0L1FgzqtEb1afbg32nvVXHzn4=</DigestValue>
      </Reference>
      <Reference URI="/word/endnotes.xml?ContentType=application/vnd.openxmlformats-officedocument.wordprocessingml.endnotes+xml">
        <DigestMethod Algorithm="http://www.w3.org/2000/09/xmldsig#sha1"/>
        <DigestValue>QhCyfqcihungVUj0obkU0APQ7jY=</DigestValue>
      </Reference>
      <Reference URI="/word/fontTable.xml?ContentType=application/vnd.openxmlformats-officedocument.wordprocessingml.fontTable+xml">
        <DigestMethod Algorithm="http://www.w3.org/2000/09/xmldsig#sha1"/>
        <DigestValue>9dFM+TDvAEEHhaUv3HEAtqCzrdU=</DigestValue>
      </Reference>
      <Reference URI="/word/footnotes.xml?ContentType=application/vnd.openxmlformats-officedocument.wordprocessingml.footnotes+xml">
        <DigestMethod Algorithm="http://www.w3.org/2000/09/xmldsig#sha1"/>
        <DigestValue>73JiU9Sp0aQXYKH4wk7o6Mcb4A4=</DigestValue>
      </Reference>
      <Reference URI="/word/numbering.xml?ContentType=application/vnd.openxmlformats-officedocument.wordprocessingml.numbering+xml">
        <DigestMethod Algorithm="http://www.w3.org/2000/09/xmldsig#sha1"/>
        <DigestValue>Pt0D3hEF3ShRSeh+7U7IZWvG110=</DigestValue>
      </Reference>
      <Reference URI="/word/settings.xml?ContentType=application/vnd.openxmlformats-officedocument.wordprocessingml.settings+xml">
        <DigestMethod Algorithm="http://www.w3.org/2000/09/xmldsig#sha1"/>
        <DigestValue>/ZKu0CK4KPMJKFXGQJ26QLLfhFQ=</DigestValue>
      </Reference>
      <Reference URI="/word/styles.xml?ContentType=application/vnd.openxmlformats-officedocument.wordprocessingml.styles+xml">
        <DigestMethod Algorithm="http://www.w3.org/2000/09/xmldsig#sha1"/>
        <DigestValue>sIQ4dGBLyWMKn6ZmmM1COLh8860=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IzZsQeumJ58fzc6VZ5oD0shXIw8=</DigestValue>
      </Reference>
    </Manifest>
    <SignatureProperties>
      <SignatureProperty Id="idSignatureTime" Target="#idPackageSignature">
        <mdssi:SignatureTime>
          <mdssi:Format>YYYY-MM-DDThh:mm:ssTZD</mdssi:Format>
          <mdssi:Value>2023-09-11T06:10:24Z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АА</dc:creator>
  <cp:lastModifiedBy>Пользователь Windows</cp:lastModifiedBy>
  <cp:revision>32</cp:revision>
  <dcterms:created xsi:type="dcterms:W3CDTF">2022-09-18T18:46:00Z</dcterms:created>
  <dcterms:modified xsi:type="dcterms:W3CDTF">2023-09-10T10:41:00Z</dcterms:modified>
</cp:coreProperties>
</file>