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B2" w:rsidRPr="00020B3E" w:rsidRDefault="00FB66B2" w:rsidP="00FB66B2">
      <w:pPr>
        <w:jc w:val="center"/>
        <w:rPr>
          <w:b/>
          <w:sz w:val="28"/>
          <w:szCs w:val="28"/>
        </w:rPr>
      </w:pPr>
      <w:r w:rsidRPr="00020B3E">
        <w:rPr>
          <w:b/>
          <w:sz w:val="28"/>
          <w:szCs w:val="28"/>
        </w:rPr>
        <w:t>Муниципальное общеобразовательное учреждение</w:t>
      </w:r>
    </w:p>
    <w:p w:rsidR="00FB66B2" w:rsidRPr="00020B3E" w:rsidRDefault="00FB66B2" w:rsidP="00FB66B2">
      <w:pPr>
        <w:jc w:val="center"/>
        <w:rPr>
          <w:b/>
          <w:sz w:val="28"/>
          <w:szCs w:val="28"/>
        </w:rPr>
      </w:pPr>
      <w:r w:rsidRPr="00020B3E">
        <w:rPr>
          <w:b/>
          <w:sz w:val="28"/>
          <w:szCs w:val="28"/>
        </w:rPr>
        <w:t>«Красноборская средняя школа»</w:t>
      </w:r>
    </w:p>
    <w:p w:rsidR="00FB66B2" w:rsidRDefault="00FB66B2" w:rsidP="00FB66B2">
      <w:pPr>
        <w:jc w:val="center"/>
        <w:rPr>
          <w:b/>
        </w:rPr>
      </w:pPr>
    </w:p>
    <w:p w:rsidR="00FB66B2" w:rsidRDefault="00FB66B2" w:rsidP="00FB66B2">
      <w:pPr>
        <w:jc w:val="center"/>
        <w:rPr>
          <w:b/>
        </w:rPr>
      </w:pPr>
    </w:p>
    <w:p w:rsidR="00FB66B2" w:rsidRDefault="00FB66B2" w:rsidP="00FB66B2">
      <w:pPr>
        <w:jc w:val="center"/>
        <w:rPr>
          <w:b/>
        </w:rPr>
      </w:pPr>
    </w:p>
    <w:p w:rsidR="00B92682" w:rsidRDefault="00B92682" w:rsidP="00FB66B2">
      <w:pPr>
        <w:jc w:val="center"/>
        <w:rPr>
          <w:b/>
        </w:rPr>
      </w:pPr>
    </w:p>
    <w:p w:rsidR="00B92682" w:rsidRDefault="00B92682" w:rsidP="00FB66B2">
      <w:pPr>
        <w:jc w:val="center"/>
        <w:rPr>
          <w:b/>
        </w:rPr>
      </w:pPr>
    </w:p>
    <w:p w:rsidR="00B92682" w:rsidRDefault="00B92682" w:rsidP="00FB66B2">
      <w:pPr>
        <w:jc w:val="center"/>
        <w:rPr>
          <w:b/>
        </w:rPr>
      </w:pPr>
    </w:p>
    <w:p w:rsidR="00B92682" w:rsidRDefault="00B92682" w:rsidP="00FB66B2">
      <w:pPr>
        <w:jc w:val="center"/>
        <w:rPr>
          <w:b/>
        </w:rPr>
      </w:pPr>
    </w:p>
    <w:p w:rsidR="00B92682" w:rsidRDefault="00B92682" w:rsidP="00FB66B2">
      <w:pPr>
        <w:jc w:val="center"/>
        <w:rPr>
          <w:b/>
        </w:rPr>
      </w:pPr>
    </w:p>
    <w:p w:rsidR="00B92682" w:rsidRDefault="00B92682" w:rsidP="00FB66B2">
      <w:pPr>
        <w:jc w:val="center"/>
        <w:rPr>
          <w:b/>
        </w:rPr>
      </w:pPr>
    </w:p>
    <w:p w:rsidR="00FB66B2" w:rsidRDefault="00FB66B2" w:rsidP="00FB66B2">
      <w:pPr>
        <w:jc w:val="center"/>
        <w:rPr>
          <w:b/>
        </w:rPr>
      </w:pPr>
    </w:p>
    <w:p w:rsidR="00FB66B2" w:rsidRDefault="00FB66B2" w:rsidP="00FB66B2">
      <w:pPr>
        <w:jc w:val="both"/>
      </w:pPr>
    </w:p>
    <w:p w:rsidR="00FB66B2" w:rsidRDefault="00FB66B2" w:rsidP="00FB66B2">
      <w:pPr>
        <w:jc w:val="both"/>
      </w:pPr>
    </w:p>
    <w:p w:rsidR="00FB66B2" w:rsidRDefault="00FB66B2" w:rsidP="00FB66B2">
      <w:pPr>
        <w:jc w:val="both"/>
      </w:pPr>
    </w:p>
    <w:p w:rsidR="00FB66B2" w:rsidRDefault="00FB66B2" w:rsidP="00FB66B2">
      <w:pPr>
        <w:jc w:val="both"/>
      </w:pPr>
    </w:p>
    <w:p w:rsidR="00FB66B2" w:rsidRDefault="00FB66B2" w:rsidP="00FB66B2">
      <w:pPr>
        <w:jc w:val="both"/>
      </w:pPr>
    </w:p>
    <w:p w:rsidR="00FB66B2" w:rsidRDefault="00FB66B2" w:rsidP="00FB66B2">
      <w:pPr>
        <w:jc w:val="both"/>
      </w:pPr>
    </w:p>
    <w:p w:rsidR="00FB66B2" w:rsidRDefault="00FB66B2" w:rsidP="00FB66B2">
      <w:pPr>
        <w:jc w:val="both"/>
      </w:pPr>
    </w:p>
    <w:p w:rsidR="001637C3" w:rsidRDefault="001637C3" w:rsidP="00FB66B2">
      <w:pPr>
        <w:jc w:val="both"/>
      </w:pPr>
    </w:p>
    <w:p w:rsidR="001637C3" w:rsidRDefault="001637C3" w:rsidP="00FB66B2">
      <w:pPr>
        <w:jc w:val="both"/>
      </w:pPr>
    </w:p>
    <w:p w:rsidR="00FB66B2" w:rsidRDefault="00FB66B2" w:rsidP="00FB66B2">
      <w:pPr>
        <w:jc w:val="both"/>
      </w:pPr>
    </w:p>
    <w:p w:rsidR="00FB66B2" w:rsidRDefault="00FB66B2" w:rsidP="00FB66B2">
      <w:pPr>
        <w:jc w:val="both"/>
      </w:pPr>
    </w:p>
    <w:p w:rsidR="00FB66B2" w:rsidRPr="00020B3E" w:rsidRDefault="00FB66B2" w:rsidP="00FB66B2">
      <w:pPr>
        <w:jc w:val="center"/>
        <w:rPr>
          <w:b/>
          <w:sz w:val="44"/>
          <w:szCs w:val="44"/>
        </w:rPr>
      </w:pPr>
      <w:r w:rsidRPr="00020B3E">
        <w:rPr>
          <w:b/>
          <w:sz w:val="44"/>
          <w:szCs w:val="44"/>
        </w:rPr>
        <w:t>План</w:t>
      </w:r>
    </w:p>
    <w:p w:rsidR="00FB66B2" w:rsidRPr="00020B3E" w:rsidRDefault="00FB66B2" w:rsidP="00FB66B2">
      <w:pPr>
        <w:jc w:val="center"/>
        <w:rPr>
          <w:b/>
          <w:sz w:val="44"/>
          <w:szCs w:val="44"/>
        </w:rPr>
      </w:pPr>
      <w:r w:rsidRPr="00020B3E">
        <w:rPr>
          <w:b/>
          <w:sz w:val="44"/>
          <w:szCs w:val="44"/>
        </w:rPr>
        <w:t>внеурочной деятельности</w:t>
      </w:r>
    </w:p>
    <w:p w:rsidR="00FB66B2" w:rsidRPr="00020B3E" w:rsidRDefault="0084191A" w:rsidP="00FB66B2">
      <w:pPr>
        <w:jc w:val="center"/>
        <w:rPr>
          <w:b/>
          <w:sz w:val="44"/>
          <w:szCs w:val="44"/>
        </w:rPr>
      </w:pPr>
      <w:r>
        <w:rPr>
          <w:b/>
          <w:sz w:val="44"/>
          <w:szCs w:val="44"/>
        </w:rPr>
        <w:t>10-11</w:t>
      </w:r>
      <w:r w:rsidR="00801583">
        <w:rPr>
          <w:b/>
          <w:sz w:val="44"/>
          <w:szCs w:val="44"/>
        </w:rPr>
        <w:t xml:space="preserve"> класс</w:t>
      </w:r>
    </w:p>
    <w:p w:rsidR="00FB66B2" w:rsidRPr="00020B3E" w:rsidRDefault="00FB66B2" w:rsidP="00FB66B2">
      <w:pPr>
        <w:jc w:val="center"/>
        <w:rPr>
          <w:b/>
          <w:sz w:val="44"/>
          <w:szCs w:val="44"/>
        </w:rPr>
      </w:pPr>
      <w:r w:rsidRPr="00020B3E">
        <w:rPr>
          <w:b/>
          <w:sz w:val="44"/>
          <w:szCs w:val="44"/>
        </w:rPr>
        <w:t>на 20</w:t>
      </w:r>
      <w:r w:rsidR="00801583">
        <w:rPr>
          <w:b/>
          <w:sz w:val="44"/>
          <w:szCs w:val="44"/>
        </w:rPr>
        <w:t>22</w:t>
      </w:r>
      <w:r w:rsidRPr="00020B3E">
        <w:rPr>
          <w:b/>
          <w:sz w:val="44"/>
          <w:szCs w:val="44"/>
        </w:rPr>
        <w:t>-20</w:t>
      </w:r>
      <w:r>
        <w:rPr>
          <w:b/>
          <w:sz w:val="44"/>
          <w:szCs w:val="44"/>
        </w:rPr>
        <w:t>2</w:t>
      </w:r>
      <w:r w:rsidR="00801583">
        <w:rPr>
          <w:b/>
          <w:sz w:val="44"/>
          <w:szCs w:val="44"/>
        </w:rPr>
        <w:t>3</w:t>
      </w:r>
      <w:r w:rsidRPr="00020B3E">
        <w:rPr>
          <w:b/>
          <w:sz w:val="44"/>
          <w:szCs w:val="44"/>
        </w:rPr>
        <w:t xml:space="preserve"> учебный год</w:t>
      </w:r>
    </w:p>
    <w:p w:rsidR="00FB66B2" w:rsidRDefault="00FB66B2" w:rsidP="00FB66B2">
      <w:pPr>
        <w:pStyle w:val="Default"/>
        <w:spacing w:after="200"/>
      </w:pPr>
    </w:p>
    <w:p w:rsidR="00FB66B2" w:rsidRPr="00096BFB" w:rsidRDefault="00FB66B2" w:rsidP="00FB66B2">
      <w:pPr>
        <w:pStyle w:val="Default"/>
        <w:rPr>
          <w:b/>
        </w:rPr>
      </w:pPr>
    </w:p>
    <w:p w:rsidR="00FB66B2" w:rsidRDefault="00FB66B2" w:rsidP="00FB66B2">
      <w:pPr>
        <w:jc w:val="center"/>
        <w:rPr>
          <w:b/>
        </w:rPr>
      </w:pPr>
    </w:p>
    <w:p w:rsidR="00FB66B2" w:rsidRDefault="00FB66B2" w:rsidP="00FB66B2">
      <w:pPr>
        <w:jc w:val="center"/>
        <w:rPr>
          <w:b/>
        </w:rPr>
      </w:pPr>
    </w:p>
    <w:p w:rsidR="00FB66B2" w:rsidRDefault="00FB66B2" w:rsidP="00FB66B2">
      <w:pPr>
        <w:jc w:val="center"/>
        <w:rPr>
          <w:b/>
        </w:rPr>
      </w:pPr>
    </w:p>
    <w:p w:rsidR="00FB66B2" w:rsidRDefault="00FB66B2" w:rsidP="00FB66B2">
      <w:pPr>
        <w:jc w:val="center"/>
        <w:rPr>
          <w:b/>
        </w:rPr>
      </w:pPr>
    </w:p>
    <w:p w:rsidR="00FB66B2" w:rsidRDefault="00FB66B2" w:rsidP="00FB66B2">
      <w:pPr>
        <w:jc w:val="center"/>
        <w:rPr>
          <w:b/>
        </w:rPr>
      </w:pPr>
    </w:p>
    <w:p w:rsidR="00FB66B2" w:rsidRDefault="00FB66B2" w:rsidP="00FB66B2">
      <w:pPr>
        <w:jc w:val="center"/>
        <w:rPr>
          <w:b/>
        </w:rPr>
      </w:pPr>
    </w:p>
    <w:p w:rsidR="00FB66B2" w:rsidRDefault="00FB66B2" w:rsidP="00FB66B2">
      <w:pPr>
        <w:jc w:val="center"/>
        <w:rPr>
          <w:b/>
        </w:rPr>
      </w:pPr>
    </w:p>
    <w:p w:rsidR="00FB66B2" w:rsidRDefault="00FB66B2" w:rsidP="00FB66B2">
      <w:pPr>
        <w:jc w:val="center"/>
        <w:rPr>
          <w:b/>
        </w:rPr>
      </w:pPr>
    </w:p>
    <w:p w:rsidR="00FB66B2" w:rsidRDefault="00FB66B2" w:rsidP="00FB66B2">
      <w:pPr>
        <w:jc w:val="center"/>
        <w:rPr>
          <w:b/>
        </w:rPr>
      </w:pPr>
    </w:p>
    <w:p w:rsidR="00FB66B2" w:rsidRDefault="00FB66B2" w:rsidP="00FB66B2">
      <w:pPr>
        <w:jc w:val="center"/>
        <w:rPr>
          <w:b/>
        </w:rPr>
      </w:pPr>
    </w:p>
    <w:p w:rsidR="00FB66B2" w:rsidRDefault="00FB66B2" w:rsidP="00FB66B2">
      <w:pPr>
        <w:jc w:val="center"/>
        <w:rPr>
          <w:b/>
        </w:rPr>
      </w:pPr>
    </w:p>
    <w:p w:rsidR="00FB66B2" w:rsidRDefault="00FB66B2" w:rsidP="00FB66B2">
      <w:pPr>
        <w:jc w:val="center"/>
        <w:rPr>
          <w:b/>
        </w:rPr>
      </w:pPr>
    </w:p>
    <w:p w:rsidR="00FB66B2" w:rsidRDefault="00FB66B2" w:rsidP="00FB66B2">
      <w:pPr>
        <w:jc w:val="center"/>
        <w:rPr>
          <w:b/>
        </w:rPr>
      </w:pPr>
    </w:p>
    <w:p w:rsidR="00FB66B2" w:rsidRDefault="00FB66B2" w:rsidP="00FB66B2">
      <w:pPr>
        <w:jc w:val="center"/>
        <w:rPr>
          <w:b/>
        </w:rPr>
      </w:pPr>
    </w:p>
    <w:p w:rsidR="00FB66B2" w:rsidRDefault="00FB66B2" w:rsidP="00FB66B2">
      <w:pPr>
        <w:jc w:val="center"/>
        <w:rPr>
          <w:b/>
        </w:rPr>
      </w:pPr>
    </w:p>
    <w:p w:rsidR="00FB66B2" w:rsidRDefault="00FB66B2" w:rsidP="00FB66B2">
      <w:pPr>
        <w:jc w:val="center"/>
        <w:rPr>
          <w:b/>
        </w:rPr>
      </w:pPr>
    </w:p>
    <w:p w:rsidR="00FB66B2" w:rsidRDefault="00FB66B2" w:rsidP="00FB66B2">
      <w:pPr>
        <w:jc w:val="center"/>
        <w:rPr>
          <w:b/>
        </w:rPr>
      </w:pPr>
    </w:p>
    <w:p w:rsidR="00FB66B2" w:rsidRDefault="00FB66B2" w:rsidP="00FB66B2">
      <w:pPr>
        <w:jc w:val="center"/>
        <w:rPr>
          <w:b/>
        </w:rPr>
      </w:pPr>
    </w:p>
    <w:p w:rsidR="00FB66B2" w:rsidRDefault="00FB66B2" w:rsidP="00FB66B2">
      <w:pPr>
        <w:rPr>
          <w:b/>
        </w:rPr>
      </w:pPr>
    </w:p>
    <w:p w:rsidR="00FB66B2" w:rsidRDefault="00FB66B2" w:rsidP="00FB66B2">
      <w:pPr>
        <w:jc w:val="center"/>
        <w:rPr>
          <w:b/>
          <w:sz w:val="28"/>
          <w:szCs w:val="28"/>
        </w:rPr>
      </w:pPr>
      <w:r w:rsidRPr="00020B3E">
        <w:rPr>
          <w:b/>
          <w:sz w:val="28"/>
          <w:szCs w:val="28"/>
        </w:rPr>
        <w:t>с. Красный Бор, 20</w:t>
      </w:r>
      <w:r w:rsidR="00801583">
        <w:rPr>
          <w:b/>
          <w:sz w:val="28"/>
          <w:szCs w:val="28"/>
        </w:rPr>
        <w:t>22</w:t>
      </w:r>
    </w:p>
    <w:p w:rsidR="00812F34" w:rsidRPr="00020B3E" w:rsidRDefault="00812F34" w:rsidP="00FB66B2">
      <w:pPr>
        <w:jc w:val="center"/>
        <w:rPr>
          <w:b/>
          <w:sz w:val="28"/>
          <w:szCs w:val="28"/>
        </w:rPr>
      </w:pPr>
    </w:p>
    <w:p w:rsidR="00FB66B2" w:rsidRPr="00A83770" w:rsidRDefault="00FB66B2" w:rsidP="00FB66B2">
      <w:pPr>
        <w:jc w:val="center"/>
        <w:rPr>
          <w:b/>
        </w:rPr>
      </w:pPr>
      <w:r w:rsidRPr="00A83770">
        <w:rPr>
          <w:b/>
        </w:rPr>
        <w:lastRenderedPageBreak/>
        <w:t>Пояснительная записка</w:t>
      </w:r>
    </w:p>
    <w:p w:rsidR="00FB66B2" w:rsidRPr="00A83770" w:rsidRDefault="00FB66B2" w:rsidP="00FB66B2">
      <w:pPr>
        <w:jc w:val="center"/>
        <w:rPr>
          <w:b/>
        </w:rPr>
      </w:pPr>
    </w:p>
    <w:p w:rsidR="00FB66B2" w:rsidRPr="006A6BE1" w:rsidRDefault="00FB66B2" w:rsidP="006A6BE1">
      <w:pPr>
        <w:pStyle w:val="Default"/>
        <w:spacing w:line="276" w:lineRule="auto"/>
        <w:ind w:firstLine="708"/>
        <w:jc w:val="both"/>
      </w:pPr>
      <w:r w:rsidRPr="006A6BE1">
        <w:t xml:space="preserve">План внеурочной деятельности </w:t>
      </w:r>
      <w:r w:rsidR="00801583" w:rsidRPr="006A6BE1">
        <w:t xml:space="preserve">для </w:t>
      </w:r>
      <w:r w:rsidR="0084191A">
        <w:t>10-11</w:t>
      </w:r>
      <w:r w:rsidR="00801583" w:rsidRPr="006A6BE1">
        <w:t xml:space="preserve"> класса</w:t>
      </w:r>
      <w:r w:rsidRPr="006A6BE1">
        <w:t xml:space="preserve"> на 20</w:t>
      </w:r>
      <w:r w:rsidR="00801583" w:rsidRPr="006A6BE1">
        <w:t>22</w:t>
      </w:r>
      <w:r w:rsidRPr="006A6BE1">
        <w:t>-20</w:t>
      </w:r>
      <w:r w:rsidR="001637C3" w:rsidRPr="006A6BE1">
        <w:t>2</w:t>
      </w:r>
      <w:r w:rsidR="00801583" w:rsidRPr="006A6BE1">
        <w:t>3</w:t>
      </w:r>
      <w:r w:rsidRPr="006A6BE1">
        <w:t xml:space="preserve"> учебный год разработан на основе следующих нормативных документов: </w:t>
      </w:r>
    </w:p>
    <w:p w:rsidR="00FB66B2" w:rsidRPr="006A6BE1" w:rsidRDefault="00FB66B2" w:rsidP="006A6BE1">
      <w:pPr>
        <w:pStyle w:val="Default"/>
        <w:spacing w:line="276" w:lineRule="auto"/>
        <w:jc w:val="both"/>
      </w:pPr>
      <w:r w:rsidRPr="006A6BE1">
        <w:t xml:space="preserve">-  </w:t>
      </w:r>
      <w:r w:rsidR="0084191A">
        <w:t xml:space="preserve">приказ </w:t>
      </w:r>
      <w:proofErr w:type="spellStart"/>
      <w:r w:rsidR="0084191A">
        <w:t>Минобрнауки</w:t>
      </w:r>
      <w:proofErr w:type="spellEnd"/>
      <w:r w:rsidR="0084191A">
        <w:t xml:space="preserve"> России от 17.05.2012 № 413 «Об утверждении Федерального государственного образовательного стандарта среднего общего образования (с дополнениями и изменениями);</w:t>
      </w:r>
    </w:p>
    <w:p w:rsidR="00FB66B2" w:rsidRPr="006A6BE1" w:rsidRDefault="00FB66B2" w:rsidP="006A6BE1">
      <w:pPr>
        <w:pStyle w:val="Default"/>
        <w:spacing w:line="276" w:lineRule="auto"/>
        <w:jc w:val="both"/>
      </w:pPr>
      <w:r w:rsidRPr="006A6BE1">
        <w:t xml:space="preserve">- Письмо </w:t>
      </w:r>
      <w:proofErr w:type="spellStart"/>
      <w:r w:rsidRPr="006A6BE1">
        <w:t>Минобрнауки</w:t>
      </w:r>
      <w:proofErr w:type="spellEnd"/>
      <w:r w:rsidRPr="006A6BE1">
        <w:t xml:space="preserve"> России от 18.08. 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801583" w:rsidRPr="006A6BE1" w:rsidRDefault="00801583" w:rsidP="006A6BE1">
      <w:pPr>
        <w:spacing w:line="276" w:lineRule="auto"/>
        <w:jc w:val="both"/>
      </w:pPr>
      <w:r w:rsidRPr="006A6BE1">
        <w:t xml:space="preserve">- Письмо Министерства просвещения Российской </w:t>
      </w:r>
      <w:proofErr w:type="spellStart"/>
      <w:r w:rsidRPr="006A6BE1">
        <w:t>Фелерации</w:t>
      </w:r>
      <w:proofErr w:type="spellEnd"/>
      <w:r w:rsidRPr="006A6BE1">
        <w:t xml:space="preserve"> от 17.06.2022 г. № 03-871 «Об организации занятий «Разговоры о важном»;</w:t>
      </w:r>
    </w:p>
    <w:p w:rsidR="00801583" w:rsidRPr="006A6BE1" w:rsidRDefault="00801583" w:rsidP="006A6BE1">
      <w:pPr>
        <w:spacing w:line="276" w:lineRule="auto"/>
        <w:jc w:val="both"/>
      </w:pPr>
      <w:r w:rsidRPr="006A6BE1">
        <w:t>-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801583" w:rsidRPr="006A6BE1" w:rsidRDefault="00801583" w:rsidP="006A6BE1">
      <w:pPr>
        <w:spacing w:line="276" w:lineRule="auto"/>
        <w:jc w:val="both"/>
      </w:pPr>
      <w:r w:rsidRPr="006A6BE1">
        <w:t xml:space="preserve">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1.2.3685- 21);</w:t>
      </w:r>
    </w:p>
    <w:p w:rsidR="00801583" w:rsidRPr="006A6BE1" w:rsidRDefault="00801583" w:rsidP="006A6BE1">
      <w:pPr>
        <w:spacing w:line="276" w:lineRule="auto"/>
        <w:jc w:val="both"/>
      </w:pPr>
      <w:r w:rsidRPr="006A6BE1">
        <w:t xml:space="preserve"> - школьные локальные акты. </w:t>
      </w:r>
    </w:p>
    <w:p w:rsidR="00FB66B2" w:rsidRPr="006A6BE1" w:rsidRDefault="00FB66B2" w:rsidP="006A6BE1">
      <w:pPr>
        <w:spacing w:line="276" w:lineRule="auto"/>
        <w:ind w:firstLine="567"/>
        <w:jc w:val="both"/>
      </w:pPr>
      <w:r w:rsidRPr="006A6BE1">
        <w:t xml:space="preserve">План подготовлен с учетом требований Федерального государственных образовательных стандартов основного общего образования санитарно-эпидемиологических правил и нормативов </w:t>
      </w:r>
      <w:r w:rsidR="006A6BE1" w:rsidRPr="006A6BE1">
        <w:t>СП 2.4.3648-20</w:t>
      </w:r>
      <w:r w:rsidRPr="006A6BE1">
        <w:rPr>
          <w:color w:val="000000"/>
        </w:rPr>
        <w:t xml:space="preserve">, </w:t>
      </w:r>
      <w:r w:rsidRPr="006A6BE1">
        <w:t xml:space="preserve">обеспечивает широту развития личности учащихся, учитывает социокультурные и иные потребности, </w:t>
      </w:r>
      <w:r w:rsidRPr="006A6BE1">
        <w:rPr>
          <w:color w:val="000000"/>
        </w:rPr>
        <w:t>регулирует</w:t>
      </w:r>
      <w:r w:rsidRPr="006A6BE1">
        <w:t xml:space="preserve"> недопустимость перегрузки учащихся.</w:t>
      </w:r>
    </w:p>
    <w:p w:rsidR="00FB66B2" w:rsidRPr="006A6BE1" w:rsidRDefault="00FB66B2" w:rsidP="006A6BE1">
      <w:pPr>
        <w:autoSpaceDE w:val="0"/>
        <w:autoSpaceDN w:val="0"/>
        <w:adjustRightInd w:val="0"/>
        <w:spacing w:line="276" w:lineRule="auto"/>
        <w:ind w:firstLine="567"/>
        <w:jc w:val="both"/>
      </w:pPr>
      <w:r w:rsidRPr="006A6BE1">
        <w:t>План отражает основные цели и задачи, стоящие перед муниципальным общеобразовательным учреждением «Красноборская средняя школа».</w:t>
      </w:r>
    </w:p>
    <w:p w:rsidR="00FB66B2" w:rsidRPr="006A6BE1" w:rsidRDefault="00FB66B2" w:rsidP="006A6BE1">
      <w:pPr>
        <w:spacing w:line="276" w:lineRule="auto"/>
        <w:ind w:firstLine="567"/>
        <w:jc w:val="both"/>
      </w:pPr>
      <w:r w:rsidRPr="006A6BE1">
        <w:t xml:space="preserve">Внеурочная </w:t>
      </w:r>
      <w:r w:rsidR="006A6BE1" w:rsidRPr="006A6BE1">
        <w:t>деятельность опирается</w:t>
      </w:r>
      <w:r w:rsidRPr="006A6BE1">
        <w:t xml:space="preserve">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учащиеся происходит </w:t>
      </w:r>
      <w:r w:rsidR="006A6BE1" w:rsidRPr="006A6BE1">
        <w:t>становление личности</w:t>
      </w:r>
      <w:r w:rsidRPr="006A6BE1">
        <w:t xml:space="preserve"> ребенка.</w:t>
      </w:r>
    </w:p>
    <w:p w:rsidR="00FB66B2" w:rsidRPr="006A6BE1" w:rsidRDefault="00FB66B2" w:rsidP="006A6BE1">
      <w:pPr>
        <w:spacing w:line="276" w:lineRule="auto"/>
        <w:ind w:firstLine="567"/>
        <w:jc w:val="both"/>
      </w:pPr>
      <w:r w:rsidRPr="006A6BE1">
        <w:rPr>
          <w:b/>
        </w:rPr>
        <w:t xml:space="preserve">Целью </w:t>
      </w:r>
      <w:r w:rsidRPr="006A6BE1">
        <w:t>внеурочной деятельности является создание условий для проявления и развития творческого потенциала учащихся на основе свободного выбора, постижения духовно-нравственных ценностей и культурных традиций,  воспитание гражданственности, трудолюбия, уважения к правам и свободам человека, любви к окружающей природе, Родине, семье, формировании потребности в здоровом образе жизни.</w:t>
      </w:r>
    </w:p>
    <w:p w:rsidR="00FB66B2" w:rsidRPr="006A6BE1" w:rsidRDefault="00FB66B2" w:rsidP="006A6BE1">
      <w:pPr>
        <w:spacing w:line="276" w:lineRule="auto"/>
        <w:ind w:firstLine="567"/>
        <w:jc w:val="both"/>
      </w:pPr>
      <w:r w:rsidRPr="006A6BE1">
        <w:t xml:space="preserve">Внеурочная деятельность решает следующие </w:t>
      </w:r>
      <w:r w:rsidRPr="006A6BE1">
        <w:rPr>
          <w:b/>
        </w:rPr>
        <w:t>задачи:</w:t>
      </w:r>
    </w:p>
    <w:p w:rsidR="00FB66B2" w:rsidRPr="006A6BE1" w:rsidRDefault="00FB66B2" w:rsidP="006A6BE1">
      <w:pPr>
        <w:numPr>
          <w:ilvl w:val="0"/>
          <w:numId w:val="1"/>
        </w:numPr>
        <w:suppressAutoHyphens/>
        <w:spacing w:line="276" w:lineRule="auto"/>
        <w:ind w:left="0" w:firstLine="567"/>
        <w:jc w:val="both"/>
        <w:rPr>
          <w:color w:val="000000"/>
        </w:rPr>
      </w:pPr>
      <w:r w:rsidRPr="006A6BE1">
        <w:rPr>
          <w:color w:val="000000"/>
        </w:rPr>
        <w:t>создание комфортных условий для позитивного восприятия ценностей основного образования и более успешного освоения его содержания;</w:t>
      </w:r>
    </w:p>
    <w:p w:rsidR="00FB66B2" w:rsidRPr="006A6BE1" w:rsidRDefault="00FB66B2" w:rsidP="006A6BE1">
      <w:pPr>
        <w:numPr>
          <w:ilvl w:val="0"/>
          <w:numId w:val="1"/>
        </w:numPr>
        <w:suppressAutoHyphens/>
        <w:spacing w:line="276" w:lineRule="auto"/>
        <w:ind w:left="0" w:firstLine="567"/>
        <w:jc w:val="both"/>
        <w:rPr>
          <w:color w:val="000000"/>
        </w:rPr>
      </w:pPr>
      <w:r w:rsidRPr="006A6BE1">
        <w:rPr>
          <w:color w:val="000000"/>
        </w:rPr>
        <w:t>включение детей в личностно-значимые творческие виды деятельности, в процессе которых формируются  нравственные, духовные и культурные ценности подрастающего поколения;</w:t>
      </w:r>
    </w:p>
    <w:p w:rsidR="00FB66B2" w:rsidRPr="006A6BE1" w:rsidRDefault="00FB66B2" w:rsidP="006A6BE1">
      <w:pPr>
        <w:numPr>
          <w:ilvl w:val="0"/>
          <w:numId w:val="1"/>
        </w:numPr>
        <w:suppressAutoHyphens/>
        <w:spacing w:line="276" w:lineRule="auto"/>
        <w:ind w:left="0" w:firstLine="567"/>
        <w:jc w:val="both"/>
        <w:rPr>
          <w:color w:val="000000"/>
        </w:rPr>
      </w:pPr>
      <w:r w:rsidRPr="006A6BE1">
        <w:rPr>
          <w:color w:val="000000"/>
        </w:rPr>
        <w:t>дополнение, углубление в основном образовании тех или иных учебных куров, которые нужны учащимся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FB66B2" w:rsidRPr="006A6BE1" w:rsidRDefault="00FB66B2" w:rsidP="006A6BE1">
      <w:pPr>
        <w:numPr>
          <w:ilvl w:val="0"/>
          <w:numId w:val="1"/>
        </w:numPr>
        <w:suppressAutoHyphens/>
        <w:autoSpaceDE w:val="0"/>
        <w:autoSpaceDN w:val="0"/>
        <w:adjustRightInd w:val="0"/>
        <w:spacing w:line="276" w:lineRule="auto"/>
        <w:ind w:left="0" w:firstLine="567"/>
        <w:jc w:val="both"/>
        <w:rPr>
          <w:bCs/>
          <w:i/>
        </w:rPr>
      </w:pPr>
      <w:r w:rsidRPr="006A6BE1">
        <w:rPr>
          <w:color w:val="000000"/>
        </w:rPr>
        <w:lastRenderedPageBreak/>
        <w:t>ориентирование учащихся, проявляющих особый интерес к тем или иным видам деятельности, на развитие своих способностей.</w:t>
      </w:r>
    </w:p>
    <w:p w:rsidR="00FB66B2" w:rsidRPr="006A6BE1" w:rsidRDefault="00FB66B2" w:rsidP="006A6BE1">
      <w:pPr>
        <w:pStyle w:val="a4"/>
        <w:shd w:val="clear" w:color="auto" w:fill="FFFFFF"/>
        <w:spacing w:line="276" w:lineRule="auto"/>
        <w:ind w:left="0" w:firstLine="567"/>
        <w:jc w:val="center"/>
        <w:textAlignment w:val="baseline"/>
        <w:rPr>
          <w:rFonts w:ascii="Times New Roman" w:hAnsi="Times New Roman"/>
          <w:sz w:val="24"/>
          <w:szCs w:val="24"/>
        </w:rPr>
      </w:pPr>
      <w:r w:rsidRPr="006A6BE1">
        <w:rPr>
          <w:rFonts w:ascii="Times New Roman" w:hAnsi="Times New Roman"/>
          <w:b/>
          <w:bCs/>
          <w:sz w:val="24"/>
          <w:szCs w:val="24"/>
          <w:bdr w:val="none" w:sz="0" w:space="0" w:color="auto" w:frame="1"/>
        </w:rPr>
        <w:t>Направления  и формы реализации внеурочной деятельности</w:t>
      </w:r>
    </w:p>
    <w:p w:rsidR="00FB66B2" w:rsidRPr="006A6BE1" w:rsidRDefault="00FB66B2" w:rsidP="006A6BE1">
      <w:pPr>
        <w:spacing w:line="276" w:lineRule="auto"/>
        <w:ind w:firstLine="567"/>
        <w:jc w:val="both"/>
      </w:pPr>
      <w:r w:rsidRPr="006A6BE1">
        <w:t>Внеурочная деятельность на базе МОУ «Красноборск</w:t>
      </w:r>
      <w:r w:rsidR="006A6BE1">
        <w:t xml:space="preserve">ая средняя школа» организуется </w:t>
      </w:r>
      <w:r w:rsidRPr="006A6BE1">
        <w:t xml:space="preserve">по следующим направлениям развития личности: </w:t>
      </w:r>
    </w:p>
    <w:p w:rsidR="00FB66B2" w:rsidRPr="006A6BE1" w:rsidRDefault="00FB66B2" w:rsidP="006A6BE1">
      <w:pPr>
        <w:numPr>
          <w:ilvl w:val="1"/>
          <w:numId w:val="2"/>
        </w:numPr>
        <w:suppressAutoHyphens/>
        <w:spacing w:line="276" w:lineRule="auto"/>
        <w:ind w:left="0" w:firstLine="567"/>
        <w:jc w:val="both"/>
      </w:pPr>
      <w:r w:rsidRPr="006A6BE1">
        <w:t>Спортивно-оздоровительное</w:t>
      </w:r>
    </w:p>
    <w:p w:rsidR="00FB66B2" w:rsidRPr="006A6BE1" w:rsidRDefault="00FB66B2" w:rsidP="006A6BE1">
      <w:pPr>
        <w:numPr>
          <w:ilvl w:val="1"/>
          <w:numId w:val="2"/>
        </w:numPr>
        <w:suppressAutoHyphens/>
        <w:spacing w:line="276" w:lineRule="auto"/>
        <w:ind w:left="0" w:firstLine="567"/>
        <w:jc w:val="both"/>
      </w:pPr>
      <w:r w:rsidRPr="006A6BE1">
        <w:t>Духовно-нравственное</w:t>
      </w:r>
    </w:p>
    <w:p w:rsidR="00FB66B2" w:rsidRPr="006A6BE1" w:rsidRDefault="00FB66B2" w:rsidP="006A6BE1">
      <w:pPr>
        <w:numPr>
          <w:ilvl w:val="1"/>
          <w:numId w:val="2"/>
        </w:numPr>
        <w:suppressAutoHyphens/>
        <w:spacing w:line="276" w:lineRule="auto"/>
        <w:ind w:left="0" w:firstLine="567"/>
        <w:jc w:val="both"/>
      </w:pPr>
      <w:r w:rsidRPr="006A6BE1">
        <w:t>Социальное</w:t>
      </w:r>
    </w:p>
    <w:p w:rsidR="00FB66B2" w:rsidRPr="006A6BE1" w:rsidRDefault="00FB66B2" w:rsidP="006A6BE1">
      <w:pPr>
        <w:numPr>
          <w:ilvl w:val="1"/>
          <w:numId w:val="2"/>
        </w:numPr>
        <w:suppressAutoHyphens/>
        <w:spacing w:line="276" w:lineRule="auto"/>
        <w:ind w:left="0" w:firstLine="567"/>
        <w:jc w:val="both"/>
      </w:pPr>
      <w:r w:rsidRPr="006A6BE1">
        <w:t>Общеинтеллектуальное</w:t>
      </w:r>
    </w:p>
    <w:p w:rsidR="00FB66B2" w:rsidRPr="006A6BE1" w:rsidRDefault="00FB66B2" w:rsidP="006A6BE1">
      <w:pPr>
        <w:numPr>
          <w:ilvl w:val="1"/>
          <w:numId w:val="2"/>
        </w:numPr>
        <w:suppressAutoHyphens/>
        <w:spacing w:line="276" w:lineRule="auto"/>
        <w:ind w:left="0" w:firstLine="567"/>
        <w:jc w:val="both"/>
      </w:pPr>
      <w:r w:rsidRPr="006A6BE1">
        <w:t>Общекультурное.</w:t>
      </w:r>
    </w:p>
    <w:p w:rsidR="00FB66B2" w:rsidRPr="006A6BE1" w:rsidRDefault="00FB66B2" w:rsidP="006A6BE1">
      <w:pPr>
        <w:pStyle w:val="a4"/>
        <w:spacing w:line="276" w:lineRule="auto"/>
        <w:ind w:left="0" w:firstLine="567"/>
        <w:jc w:val="center"/>
        <w:rPr>
          <w:rFonts w:ascii="Times New Roman" w:hAnsi="Times New Roman"/>
          <w:b/>
          <w:bCs/>
          <w:i/>
          <w:sz w:val="24"/>
          <w:szCs w:val="24"/>
        </w:rPr>
      </w:pPr>
      <w:r w:rsidRPr="006A6BE1">
        <w:rPr>
          <w:rFonts w:ascii="Times New Roman" w:hAnsi="Times New Roman"/>
          <w:b/>
          <w:bCs/>
          <w:i/>
          <w:sz w:val="24"/>
          <w:szCs w:val="24"/>
        </w:rPr>
        <w:t>Духовно-нравственное направление</w:t>
      </w:r>
    </w:p>
    <w:p w:rsidR="00FB66B2" w:rsidRPr="006A6BE1" w:rsidRDefault="00FB66B2" w:rsidP="006A6BE1">
      <w:pPr>
        <w:spacing w:line="276" w:lineRule="auto"/>
        <w:ind w:firstLine="567"/>
        <w:jc w:val="both"/>
      </w:pPr>
      <w:r w:rsidRPr="006A6BE1">
        <w:rPr>
          <w:bCs/>
        </w:rPr>
        <w:t xml:space="preserve">Целесообразность </w:t>
      </w:r>
      <w:r w:rsidRPr="006A6BE1">
        <w:t>данного направления заключается в обеспечении духовно-нравственного развития учащихся в единстве урочной, внеурочной и внешкольной деятельности, в совместной педагогической работе школы, семьи и других институтов общества.</w:t>
      </w:r>
    </w:p>
    <w:p w:rsidR="00FB66B2" w:rsidRPr="006A6BE1" w:rsidRDefault="00FB66B2" w:rsidP="006A6BE1">
      <w:pPr>
        <w:spacing w:line="276" w:lineRule="auto"/>
        <w:ind w:firstLine="567"/>
        <w:jc w:val="both"/>
      </w:pPr>
      <w:r w:rsidRPr="006A6BE1">
        <w:t>Основные задачи:</w:t>
      </w:r>
    </w:p>
    <w:p w:rsidR="00FB66B2" w:rsidRPr="006A6BE1" w:rsidRDefault="00FB66B2" w:rsidP="006A6BE1">
      <w:pPr>
        <w:spacing w:line="276" w:lineRule="auto"/>
        <w:ind w:firstLine="567"/>
        <w:jc w:val="both"/>
      </w:pPr>
      <w:r w:rsidRPr="006A6BE1">
        <w:t>• формирование сознательного отношения к базовым национальным российским ценностям;</w:t>
      </w:r>
    </w:p>
    <w:p w:rsidR="00FB66B2" w:rsidRPr="006A6BE1" w:rsidRDefault="00FB66B2" w:rsidP="006A6BE1">
      <w:pPr>
        <w:spacing w:line="276" w:lineRule="auto"/>
        <w:ind w:firstLine="567"/>
        <w:jc w:val="both"/>
      </w:pPr>
      <w:r w:rsidRPr="006A6BE1">
        <w:t>• воспитание любви к школе, своему селу, городу, народу, России, к героическому прошлому и настоящему нашего Отечества; желания продолжать героические традиции многонационального российского народа;</w:t>
      </w:r>
    </w:p>
    <w:p w:rsidR="00FB66B2" w:rsidRPr="006A6BE1" w:rsidRDefault="00FB66B2" w:rsidP="006A6BE1">
      <w:pPr>
        <w:spacing w:line="276" w:lineRule="auto"/>
        <w:ind w:firstLine="567"/>
        <w:jc w:val="both"/>
      </w:pPr>
      <w:r w:rsidRPr="006A6BE1">
        <w:t>• формирование понимания смысла гуманных отношений; понимания высокой ценности человеческой жизни; стремления строить свои отношения с людьми и поступать по законам совести, добра и справедливости;</w:t>
      </w:r>
    </w:p>
    <w:p w:rsidR="00FB66B2" w:rsidRPr="006A6BE1" w:rsidRDefault="00FB66B2" w:rsidP="006A6BE1">
      <w:pPr>
        <w:pStyle w:val="a4"/>
        <w:spacing w:line="276" w:lineRule="auto"/>
        <w:ind w:left="0" w:firstLine="567"/>
        <w:jc w:val="both"/>
        <w:rPr>
          <w:rFonts w:ascii="Times New Roman" w:hAnsi="Times New Roman"/>
          <w:sz w:val="24"/>
          <w:szCs w:val="24"/>
        </w:rPr>
      </w:pPr>
      <w:r w:rsidRPr="006A6BE1">
        <w:rPr>
          <w:rFonts w:ascii="Times New Roman" w:hAnsi="Times New Roman"/>
          <w:sz w:val="24"/>
          <w:szCs w:val="24"/>
        </w:rPr>
        <w:t>• принятие религиозных идеалов в жизни человека и общества, нравственной сущности правил культуры поведения, общения и речи, умения выполнять их независимо от внешнего контроля;</w:t>
      </w:r>
    </w:p>
    <w:p w:rsidR="00FB66B2" w:rsidRPr="006A6BE1" w:rsidRDefault="00FB66B2" w:rsidP="006A6BE1">
      <w:pPr>
        <w:spacing w:line="276" w:lineRule="auto"/>
        <w:ind w:firstLine="567"/>
        <w:jc w:val="both"/>
      </w:pPr>
      <w:r w:rsidRPr="006A6BE1">
        <w:t>• формирование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FB66B2" w:rsidRPr="006A6BE1" w:rsidRDefault="00FB66B2" w:rsidP="006A6BE1">
      <w:pPr>
        <w:pStyle w:val="a4"/>
        <w:spacing w:line="276" w:lineRule="auto"/>
        <w:ind w:left="0" w:firstLine="567"/>
        <w:jc w:val="both"/>
        <w:rPr>
          <w:rFonts w:ascii="Times New Roman" w:hAnsi="Times New Roman"/>
          <w:sz w:val="24"/>
          <w:szCs w:val="24"/>
        </w:rPr>
      </w:pPr>
      <w:r w:rsidRPr="006A6BE1">
        <w:rPr>
          <w:rFonts w:ascii="Times New Roman" w:hAnsi="Times New Roman"/>
          <w:sz w:val="24"/>
          <w:szCs w:val="24"/>
        </w:rPr>
        <w:t>• развитие умения осуществлять нравственный выбор намерений, действий и поступков; готовности к самоограничению для достижения собственных нравственных идеалов; стремления вырабатывать и осуществлять личную программу самовоспитания;</w:t>
      </w:r>
    </w:p>
    <w:p w:rsidR="00FB66B2" w:rsidRPr="006A6BE1" w:rsidRDefault="00FB66B2" w:rsidP="006A6BE1">
      <w:pPr>
        <w:pStyle w:val="a4"/>
        <w:spacing w:line="276" w:lineRule="auto"/>
        <w:ind w:left="0" w:firstLine="567"/>
        <w:jc w:val="both"/>
        <w:rPr>
          <w:rFonts w:ascii="Times New Roman" w:hAnsi="Times New Roman"/>
          <w:sz w:val="24"/>
          <w:szCs w:val="24"/>
        </w:rPr>
      </w:pPr>
      <w:r w:rsidRPr="006A6BE1">
        <w:rPr>
          <w:rFonts w:ascii="Times New Roman" w:hAnsi="Times New Roman"/>
          <w:sz w:val="24"/>
          <w:szCs w:val="24"/>
        </w:rPr>
        <w:t>•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FB66B2" w:rsidRPr="006A6BE1" w:rsidRDefault="00FB66B2" w:rsidP="006A6BE1">
      <w:pPr>
        <w:pStyle w:val="a6"/>
        <w:spacing w:after="0" w:line="276" w:lineRule="auto"/>
        <w:ind w:firstLine="567"/>
        <w:jc w:val="both"/>
      </w:pPr>
      <w:r w:rsidRPr="006A6BE1">
        <w:t xml:space="preserve">Данное направление реализуется через </w:t>
      </w:r>
      <w:r w:rsidR="006A6BE1">
        <w:t>курс</w:t>
      </w:r>
      <w:r w:rsidRPr="006A6BE1">
        <w:t>внеурочной деятельности «</w:t>
      </w:r>
      <w:r w:rsidR="00801583" w:rsidRPr="006A6BE1">
        <w:t>Разговоры о важном</w:t>
      </w:r>
      <w:r w:rsidRPr="006A6BE1">
        <w:t>»</w:t>
      </w:r>
      <w:r w:rsidR="00801583" w:rsidRPr="006A6BE1">
        <w:t>.</w:t>
      </w:r>
    </w:p>
    <w:p w:rsidR="00FB66B2" w:rsidRPr="006A6BE1" w:rsidRDefault="00FB66B2" w:rsidP="006A6BE1">
      <w:pPr>
        <w:spacing w:line="276" w:lineRule="auto"/>
        <w:ind w:firstLine="567"/>
        <w:jc w:val="center"/>
        <w:rPr>
          <w:b/>
          <w:i/>
        </w:rPr>
      </w:pPr>
      <w:r w:rsidRPr="006A6BE1">
        <w:rPr>
          <w:b/>
          <w:i/>
        </w:rPr>
        <w:t>Спортивно-оздоровительное направление</w:t>
      </w:r>
    </w:p>
    <w:p w:rsidR="00FB66B2" w:rsidRPr="006A6BE1" w:rsidRDefault="00FB66B2" w:rsidP="006A6BE1">
      <w:pPr>
        <w:spacing w:line="276" w:lineRule="auto"/>
        <w:ind w:firstLine="567"/>
        <w:jc w:val="both"/>
      </w:pPr>
      <w:r w:rsidRPr="006A6BE1">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
    <w:p w:rsidR="00FB66B2" w:rsidRPr="006A6BE1" w:rsidRDefault="00FB66B2" w:rsidP="006A6BE1">
      <w:pPr>
        <w:spacing w:line="276" w:lineRule="auto"/>
        <w:ind w:firstLine="567"/>
        <w:jc w:val="both"/>
      </w:pPr>
      <w:r w:rsidRPr="006A6BE1">
        <w:t>Основные задачи:</w:t>
      </w:r>
    </w:p>
    <w:p w:rsidR="00FB66B2" w:rsidRPr="006A6BE1" w:rsidRDefault="00FB66B2" w:rsidP="006A6BE1">
      <w:pPr>
        <w:spacing w:line="276" w:lineRule="auto"/>
        <w:ind w:firstLine="567"/>
        <w:jc w:val="both"/>
      </w:pPr>
      <w:r w:rsidRPr="006A6BE1">
        <w:lastRenderedPageBreak/>
        <w:t>• развитие понимания взаимной связи здоровья, экологического качества окружающей среды, осознания единства и взаимовлияния различных видов здоровья человека: физического, физиологического</w:t>
      </w:r>
      <w:r w:rsidRPr="006A6BE1">
        <w:rPr>
          <w:spacing w:val="-6"/>
        </w:rPr>
        <w:t>, психическог</w:t>
      </w:r>
      <w:r w:rsidRPr="006A6BE1">
        <w:t>о, социально-психологического, репродуктивного;</w:t>
      </w:r>
    </w:p>
    <w:p w:rsidR="00FB66B2" w:rsidRPr="006A6BE1" w:rsidRDefault="00FB66B2" w:rsidP="006A6BE1">
      <w:pPr>
        <w:spacing w:line="276" w:lineRule="auto"/>
        <w:ind w:firstLine="567"/>
        <w:jc w:val="both"/>
      </w:pPr>
      <w:r w:rsidRPr="006A6BE1">
        <w:t>• формирование знаний основ законодательства в области защиты здоровья и выполнения его требований;</w:t>
      </w:r>
    </w:p>
    <w:p w:rsidR="00FB66B2" w:rsidRPr="006A6BE1" w:rsidRDefault="00FB66B2" w:rsidP="006A6BE1">
      <w:pPr>
        <w:spacing w:line="276" w:lineRule="auto"/>
        <w:ind w:firstLine="567"/>
        <w:jc w:val="both"/>
      </w:pPr>
      <w:r w:rsidRPr="006A6BE1">
        <w:t xml:space="preserve">• развитие устойчивой мотивации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w:t>
      </w:r>
    </w:p>
    <w:p w:rsidR="00FB66B2" w:rsidRPr="006A6BE1" w:rsidRDefault="00FB66B2" w:rsidP="006A6BE1">
      <w:pPr>
        <w:spacing w:line="276" w:lineRule="auto"/>
        <w:ind w:firstLine="567"/>
        <w:jc w:val="both"/>
      </w:pPr>
      <w:r w:rsidRPr="006A6BE1">
        <w:t>• предоставление возможности для участия в физкультурно-оздоровительных, санитарно-гигиенических мероприятиях;</w:t>
      </w:r>
    </w:p>
    <w:p w:rsidR="00FB66B2" w:rsidRPr="006A6BE1" w:rsidRDefault="00FB66B2" w:rsidP="006A6BE1">
      <w:pPr>
        <w:spacing w:line="276" w:lineRule="auto"/>
        <w:ind w:firstLine="567"/>
        <w:jc w:val="both"/>
      </w:pPr>
      <w:r w:rsidRPr="006A6BE1">
        <w:t>• формирование негативного отношения к курению, употреблению алкогольных напитков, наркотиков и других психоактивных веществ (ПАВ), отрицательного отношения к лицам и организациям, пропагандирующим курение и пьянство, распространяющим наркотики и другие ПАВ.</w:t>
      </w:r>
    </w:p>
    <w:p w:rsidR="0084191A" w:rsidRPr="006A6BE1" w:rsidRDefault="0084191A" w:rsidP="0084191A">
      <w:pPr>
        <w:spacing w:line="276" w:lineRule="auto"/>
        <w:ind w:firstLine="567"/>
        <w:jc w:val="both"/>
      </w:pPr>
      <w:proofErr w:type="gramStart"/>
      <w:r w:rsidRPr="006A6BE1">
        <w:t xml:space="preserve">Данное направление реализуется через участие в общешкольных мероприятиях, днях единых действий, конкурсах, акциях, проектах, социальные проекты, социальную практику, коллективно-творческие дела, семейные праздники, социальные практики,  фестивали, </w:t>
      </w:r>
      <w:proofErr w:type="spellStart"/>
      <w:r w:rsidRPr="006A6BE1">
        <w:t>профориентационную</w:t>
      </w:r>
      <w:proofErr w:type="spellEnd"/>
      <w:r w:rsidRPr="006A6BE1">
        <w:t xml:space="preserve"> работу  и другие формы, отличные от урочной.</w:t>
      </w:r>
      <w:proofErr w:type="gramEnd"/>
    </w:p>
    <w:p w:rsidR="00FB66B2" w:rsidRPr="006A6BE1" w:rsidRDefault="00FB66B2" w:rsidP="006A6BE1">
      <w:pPr>
        <w:tabs>
          <w:tab w:val="left" w:pos="1800"/>
          <w:tab w:val="center" w:pos="4975"/>
        </w:tabs>
        <w:spacing w:line="276" w:lineRule="auto"/>
        <w:ind w:left="43" w:hanging="14"/>
        <w:jc w:val="center"/>
        <w:rPr>
          <w:b/>
          <w:bCs/>
          <w:i/>
        </w:rPr>
      </w:pPr>
      <w:r w:rsidRPr="006A6BE1">
        <w:rPr>
          <w:b/>
          <w:bCs/>
          <w:i/>
        </w:rPr>
        <w:t>Социальное направление</w:t>
      </w:r>
    </w:p>
    <w:p w:rsidR="00FB66B2" w:rsidRPr="006A6BE1" w:rsidRDefault="00FB66B2" w:rsidP="006A6BE1">
      <w:pPr>
        <w:spacing w:line="276" w:lineRule="auto"/>
        <w:ind w:firstLine="567"/>
        <w:jc w:val="both"/>
      </w:pPr>
      <w:r w:rsidRPr="006A6BE1">
        <w:rPr>
          <w:bCs/>
        </w:rPr>
        <w:t xml:space="preserve">Целесообразность </w:t>
      </w:r>
      <w:r w:rsidRPr="006A6BE1">
        <w:t xml:space="preserve">данного  направления заключается в активизации внутренних резервов учащихся, способствующих успешному освоению нового социального опыта на ступени общего образования, в формировании социальных, коммуникативных и </w:t>
      </w:r>
      <w:proofErr w:type="spellStart"/>
      <w:r w:rsidRPr="006A6BE1">
        <w:t>конфликтологических</w:t>
      </w:r>
      <w:proofErr w:type="spellEnd"/>
      <w:r w:rsidRPr="006A6BE1">
        <w:t xml:space="preserve"> компетенций, необходимых для эффективного взаимодействия в социуме.</w:t>
      </w:r>
    </w:p>
    <w:p w:rsidR="00FB66B2" w:rsidRPr="006A6BE1" w:rsidRDefault="00FB66B2" w:rsidP="006A6BE1">
      <w:pPr>
        <w:spacing w:line="276" w:lineRule="auto"/>
        <w:ind w:firstLine="567"/>
        <w:jc w:val="both"/>
      </w:pPr>
      <w:r w:rsidRPr="006A6BE1">
        <w:t>Основными задачами являются:</w:t>
      </w:r>
    </w:p>
    <w:p w:rsidR="00FB66B2" w:rsidRPr="006A6BE1" w:rsidRDefault="00FB66B2" w:rsidP="006A6BE1">
      <w:pPr>
        <w:spacing w:line="276" w:lineRule="auto"/>
        <w:ind w:firstLine="567"/>
        <w:jc w:val="both"/>
      </w:pPr>
      <w:r w:rsidRPr="006A6BE1">
        <w:t>• создание условий для принятия роли гражданина, знания гражданских прав и обязанностей, приобретения первоначального опыта ответственного гражданского поведения, усвоения позитивного социального опыта, образцов поведения подростков и молодёжи в современном мире;</w:t>
      </w:r>
    </w:p>
    <w:p w:rsidR="00FB66B2" w:rsidRPr="006A6BE1" w:rsidRDefault="00FB66B2" w:rsidP="006A6BE1">
      <w:pPr>
        <w:spacing w:line="276" w:lineRule="auto"/>
        <w:ind w:firstLine="567"/>
        <w:jc w:val="both"/>
      </w:pPr>
      <w:r w:rsidRPr="006A6BE1">
        <w:t>• формирование норм и правил общественного поведения, психологических установок, знаний и навыков, позволяющих учащимся успешно действовать в современном обществе;</w:t>
      </w:r>
    </w:p>
    <w:p w:rsidR="00FB66B2" w:rsidRPr="006A6BE1" w:rsidRDefault="00FB66B2" w:rsidP="006A6BE1">
      <w:pPr>
        <w:spacing w:line="276" w:lineRule="auto"/>
        <w:ind w:firstLine="567"/>
        <w:jc w:val="both"/>
      </w:pPr>
      <w:r w:rsidRPr="006A6BE1">
        <w:t>• формирование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FB66B2" w:rsidRPr="006A6BE1" w:rsidRDefault="00FB66B2" w:rsidP="006A6BE1">
      <w:pPr>
        <w:spacing w:line="276" w:lineRule="auto"/>
        <w:ind w:firstLine="567"/>
        <w:jc w:val="both"/>
      </w:pPr>
      <w:r w:rsidRPr="006A6BE1">
        <w:t>• создание условий для осознанного принятия основных социальных ролей, соответствующих подростковому возрасту;</w:t>
      </w:r>
    </w:p>
    <w:p w:rsidR="00FB66B2" w:rsidRPr="006A6BE1" w:rsidRDefault="00FB66B2" w:rsidP="006A6BE1">
      <w:pPr>
        <w:spacing w:line="276" w:lineRule="auto"/>
        <w:ind w:firstLine="567"/>
        <w:jc w:val="both"/>
      </w:pPr>
      <w:r w:rsidRPr="006A6BE1">
        <w:t>• формирование собственного конструктивного стиля общественного поведения.</w:t>
      </w:r>
    </w:p>
    <w:p w:rsidR="00FB66B2" w:rsidRPr="006A6BE1" w:rsidRDefault="00FB66B2" w:rsidP="006A6BE1">
      <w:pPr>
        <w:spacing w:line="276" w:lineRule="auto"/>
        <w:ind w:firstLine="567"/>
        <w:jc w:val="both"/>
      </w:pPr>
      <w:proofErr w:type="gramStart"/>
      <w:r w:rsidRPr="006A6BE1">
        <w:t xml:space="preserve">Данное направление реализуется через </w:t>
      </w:r>
      <w:r w:rsidR="00801583" w:rsidRPr="006A6BE1">
        <w:t xml:space="preserve">участие в общешкольных мероприятиях, днях единых действий, конкурсах, акциях, проектах, </w:t>
      </w:r>
      <w:r w:rsidRPr="006A6BE1">
        <w:t xml:space="preserve">социальные проекты, социальную практику, коллективно-творческие дела, семейные праздники, социальные практики,  фестивали, </w:t>
      </w:r>
      <w:proofErr w:type="spellStart"/>
      <w:r w:rsidRPr="006A6BE1">
        <w:t>профориентационную</w:t>
      </w:r>
      <w:proofErr w:type="spellEnd"/>
      <w:r w:rsidRPr="006A6BE1">
        <w:t xml:space="preserve"> работу  и другие формы, отличные от урочной.</w:t>
      </w:r>
      <w:proofErr w:type="gramEnd"/>
    </w:p>
    <w:p w:rsidR="00FB66B2" w:rsidRPr="006A6BE1" w:rsidRDefault="00FB66B2" w:rsidP="006A6BE1">
      <w:pPr>
        <w:spacing w:line="276" w:lineRule="auto"/>
        <w:ind w:firstLine="567"/>
        <w:jc w:val="center"/>
        <w:rPr>
          <w:b/>
          <w:bCs/>
        </w:rPr>
      </w:pPr>
      <w:r w:rsidRPr="006A6BE1">
        <w:rPr>
          <w:b/>
          <w:bCs/>
          <w:i/>
        </w:rPr>
        <w:t>Общеинтеллектуальное направление</w:t>
      </w:r>
    </w:p>
    <w:p w:rsidR="00FB66B2" w:rsidRPr="006A6BE1" w:rsidRDefault="00FB66B2" w:rsidP="006A6BE1">
      <w:pPr>
        <w:spacing w:line="276" w:lineRule="auto"/>
        <w:ind w:firstLine="567"/>
        <w:jc w:val="both"/>
      </w:pPr>
      <w:r w:rsidRPr="006A6BE1">
        <w:rPr>
          <w:bCs/>
        </w:rPr>
        <w:t>Целесообразность</w:t>
      </w:r>
      <w:r w:rsidRPr="006A6BE1">
        <w:t>данного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w:t>
      </w:r>
    </w:p>
    <w:p w:rsidR="00FB66B2" w:rsidRPr="006A6BE1" w:rsidRDefault="00FB66B2" w:rsidP="006A6BE1">
      <w:pPr>
        <w:spacing w:line="276" w:lineRule="auto"/>
        <w:ind w:firstLine="567"/>
        <w:jc w:val="both"/>
      </w:pPr>
      <w:r w:rsidRPr="006A6BE1">
        <w:t xml:space="preserve">Основными задачами являются: </w:t>
      </w:r>
    </w:p>
    <w:p w:rsidR="00FB66B2" w:rsidRPr="006A6BE1" w:rsidRDefault="00FB66B2" w:rsidP="006A6BE1">
      <w:pPr>
        <w:spacing w:line="276" w:lineRule="auto"/>
        <w:ind w:firstLine="567"/>
        <w:jc w:val="both"/>
      </w:pPr>
      <w:r w:rsidRPr="006A6BE1">
        <w:t>• развитие понимания необходимости научных знаний для развития личности и общества, их роли в жизни, труде, творчестве;</w:t>
      </w:r>
    </w:p>
    <w:p w:rsidR="00FB66B2" w:rsidRPr="006A6BE1" w:rsidRDefault="00FB66B2" w:rsidP="006A6BE1">
      <w:pPr>
        <w:spacing w:line="276" w:lineRule="auto"/>
        <w:ind w:firstLine="567"/>
        <w:jc w:val="both"/>
      </w:pPr>
      <w:r w:rsidRPr="006A6BE1">
        <w:lastRenderedPageBreak/>
        <w:t xml:space="preserve">• создание условий для осознания нравственных основ образования, осознания важности непрерывного образования и самообразования в течение всей жизни, осознания нравственной природы труда, его роли в жизни человека и общества, в создании материальных, социальных и культурных благ; </w:t>
      </w:r>
    </w:p>
    <w:p w:rsidR="00FB66B2" w:rsidRPr="006A6BE1" w:rsidRDefault="00FB66B2" w:rsidP="006A6BE1">
      <w:pPr>
        <w:spacing w:line="276" w:lineRule="auto"/>
        <w:ind w:firstLine="567"/>
        <w:jc w:val="both"/>
      </w:pPr>
      <w:r w:rsidRPr="006A6BE1">
        <w:t>• формирование умения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исследовательских  проектов;</w:t>
      </w:r>
    </w:p>
    <w:p w:rsidR="00FB66B2" w:rsidRPr="006A6BE1" w:rsidRDefault="00FB66B2" w:rsidP="006A6BE1">
      <w:pPr>
        <w:spacing w:line="276" w:lineRule="auto"/>
        <w:ind w:firstLine="567"/>
        <w:jc w:val="both"/>
      </w:pPr>
      <w:r w:rsidRPr="006A6BE1">
        <w:t>• формирование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FB66B2" w:rsidRPr="006A6BE1" w:rsidRDefault="00FB66B2" w:rsidP="0084191A">
      <w:pPr>
        <w:spacing w:line="276" w:lineRule="auto"/>
        <w:ind w:firstLine="567"/>
      </w:pPr>
      <w:r w:rsidRPr="006A6BE1">
        <w:t>• формирование готовности к выбору профиля обучения, или профессиональному выбору в случае перехода в систему профессионального обучения.</w:t>
      </w:r>
    </w:p>
    <w:p w:rsidR="0084191A" w:rsidRDefault="00FB66B2" w:rsidP="0084191A">
      <w:pPr>
        <w:spacing w:line="276" w:lineRule="auto"/>
      </w:pPr>
      <w:r w:rsidRPr="006A6BE1">
        <w:t xml:space="preserve">Данное направление реализуется через </w:t>
      </w:r>
      <w:r w:rsidR="001637C3" w:rsidRPr="006A6BE1">
        <w:t>курс</w:t>
      </w:r>
      <w:r w:rsidR="0084191A">
        <w:t>ы</w:t>
      </w:r>
      <w:r w:rsidRPr="006A6BE1">
        <w:t xml:space="preserve"> внеурочной деятельности </w:t>
      </w:r>
      <w:r w:rsidR="0084191A">
        <w:t>«Математическая лаборатория», «Практикум по русскому языку»</w:t>
      </w:r>
    </w:p>
    <w:p w:rsidR="0084191A" w:rsidRDefault="0084191A" w:rsidP="0084191A">
      <w:pPr>
        <w:jc w:val="center"/>
      </w:pPr>
    </w:p>
    <w:p w:rsidR="00FB66B2" w:rsidRPr="006A6BE1" w:rsidRDefault="00FB66B2" w:rsidP="0084191A">
      <w:pPr>
        <w:pStyle w:val="a3"/>
        <w:spacing w:line="276" w:lineRule="auto"/>
        <w:ind w:firstLine="567"/>
        <w:jc w:val="both"/>
        <w:rPr>
          <w:b/>
          <w:bCs/>
          <w:i/>
        </w:rPr>
      </w:pPr>
      <w:r w:rsidRPr="006A6BE1">
        <w:rPr>
          <w:b/>
          <w:bCs/>
          <w:i/>
        </w:rPr>
        <w:t>Общекультурное направление</w:t>
      </w:r>
    </w:p>
    <w:p w:rsidR="00FB66B2" w:rsidRPr="006A6BE1" w:rsidRDefault="00FB66B2" w:rsidP="00452D84">
      <w:pPr>
        <w:spacing w:line="276" w:lineRule="auto"/>
        <w:ind w:firstLine="567"/>
        <w:jc w:val="both"/>
      </w:pPr>
      <w:r w:rsidRPr="00452D84">
        <w:rPr>
          <w:bCs/>
        </w:rPr>
        <w:t>Целесообразность</w:t>
      </w:r>
      <w:r w:rsidRPr="006A6BE1">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FB66B2" w:rsidRPr="00452D84" w:rsidRDefault="00FB66B2" w:rsidP="00452D84">
      <w:pPr>
        <w:spacing w:line="276" w:lineRule="auto"/>
        <w:ind w:firstLine="567"/>
        <w:jc w:val="both"/>
      </w:pPr>
      <w:r w:rsidRPr="00452D84">
        <w:t>Основными задачами являются:</w:t>
      </w:r>
    </w:p>
    <w:p w:rsidR="00FB66B2" w:rsidRPr="006A6BE1" w:rsidRDefault="00FB66B2" w:rsidP="00452D84">
      <w:pPr>
        <w:spacing w:line="276" w:lineRule="auto"/>
        <w:ind w:firstLine="567"/>
        <w:jc w:val="both"/>
      </w:pPr>
      <w:r w:rsidRPr="006A6BE1">
        <w:t>• формирование ценностного отношения к прекрасному, восприятия искусства как особой формы познания и преобразования мира, эстетического восприятия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FB66B2" w:rsidRPr="006A6BE1" w:rsidRDefault="00FB66B2" w:rsidP="00452D84">
      <w:pPr>
        <w:spacing w:line="276" w:lineRule="auto"/>
        <w:ind w:firstLine="567"/>
        <w:jc w:val="both"/>
      </w:pPr>
      <w:r w:rsidRPr="006A6BE1">
        <w:t>• развитие представлений об искусстве народов России.</w:t>
      </w:r>
    </w:p>
    <w:p w:rsidR="00FB66B2" w:rsidRPr="006A6BE1" w:rsidRDefault="00FB66B2" w:rsidP="00452D84">
      <w:pPr>
        <w:spacing w:line="276" w:lineRule="auto"/>
        <w:ind w:firstLine="567"/>
        <w:jc w:val="both"/>
      </w:pPr>
      <w:r w:rsidRPr="006A6BE1">
        <w:t>• создание условий для сознательного принятия базовых национальных российских ценностей;</w:t>
      </w:r>
    </w:p>
    <w:p w:rsidR="00FB66B2" w:rsidRPr="006A6BE1" w:rsidRDefault="00FB66B2" w:rsidP="00452D84">
      <w:pPr>
        <w:spacing w:line="276" w:lineRule="auto"/>
        <w:ind w:firstLine="567"/>
        <w:jc w:val="both"/>
      </w:pPr>
      <w:r w:rsidRPr="006A6BE1">
        <w:t>• развитие понимания смысла гуманных отношений; понимания высокой ценности человеческой жизни; стремления строить свои отношения с людьми и поступать по законам совести, добра и справедливости;</w:t>
      </w:r>
    </w:p>
    <w:p w:rsidR="00FB66B2" w:rsidRPr="006A6BE1" w:rsidRDefault="00FB66B2" w:rsidP="00452D84">
      <w:pPr>
        <w:spacing w:line="276" w:lineRule="auto"/>
        <w:ind w:firstLine="567"/>
        <w:jc w:val="both"/>
      </w:pPr>
      <w:r w:rsidRPr="006A6BE1">
        <w:t>• развитие значимости религиозных идеалов в жизни человека и общества, нравственной сущности правил культуры поведения, общения и речи, умения выполнять их независимо от внешнего контроля;</w:t>
      </w:r>
    </w:p>
    <w:p w:rsidR="00FB66B2" w:rsidRPr="006A6BE1" w:rsidRDefault="00FB66B2" w:rsidP="00452D84">
      <w:pPr>
        <w:spacing w:line="276" w:lineRule="auto"/>
        <w:ind w:firstLine="567"/>
        <w:jc w:val="both"/>
      </w:pPr>
      <w:r w:rsidRPr="006A6BE1">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FB66B2" w:rsidRPr="006A6BE1" w:rsidRDefault="006A6BE1" w:rsidP="00452D84">
      <w:pPr>
        <w:spacing w:line="276" w:lineRule="auto"/>
        <w:ind w:firstLine="567"/>
        <w:jc w:val="both"/>
      </w:pPr>
      <w:r w:rsidRPr="006A6BE1">
        <w:t xml:space="preserve">Данное направление реализуется </w:t>
      </w:r>
      <w:r w:rsidR="00FB66B2" w:rsidRPr="006A6BE1">
        <w:t>через</w:t>
      </w:r>
      <w:r w:rsidR="00801583" w:rsidRPr="006A6BE1">
        <w:t xml:space="preserve">участие в общешкольных мероприятиях, днях единых действий, конкурсах, акциях, проектах, </w:t>
      </w:r>
      <w:r w:rsidR="00FB66B2" w:rsidRPr="006A6BE1">
        <w:t xml:space="preserve">посещение театров, музеев, учреждений </w:t>
      </w:r>
      <w:r w:rsidR="00452D84" w:rsidRPr="006A6BE1">
        <w:t>культуры, фестивали</w:t>
      </w:r>
      <w:r w:rsidR="00FB66B2" w:rsidRPr="006A6BE1">
        <w:t xml:space="preserve">, выставки, концерты, классные часы и беседы на морально – этические, культурологические темы и иные формы, отличные от урочных. </w:t>
      </w:r>
    </w:p>
    <w:p w:rsidR="0084191A" w:rsidRDefault="0084191A" w:rsidP="00452D84">
      <w:pPr>
        <w:shd w:val="clear" w:color="auto" w:fill="FFFFFF"/>
        <w:spacing w:line="276" w:lineRule="auto"/>
        <w:ind w:firstLine="567"/>
        <w:jc w:val="center"/>
        <w:textAlignment w:val="baseline"/>
        <w:rPr>
          <w:b/>
          <w:bCs/>
          <w:color w:val="3F2518"/>
          <w:bdr w:val="none" w:sz="0" w:space="0" w:color="auto" w:frame="1"/>
        </w:rPr>
      </w:pPr>
    </w:p>
    <w:p w:rsidR="00812F34" w:rsidRDefault="00812F34" w:rsidP="00452D84">
      <w:pPr>
        <w:shd w:val="clear" w:color="auto" w:fill="FFFFFF"/>
        <w:spacing w:line="276" w:lineRule="auto"/>
        <w:ind w:firstLine="567"/>
        <w:jc w:val="center"/>
        <w:textAlignment w:val="baseline"/>
        <w:rPr>
          <w:b/>
          <w:bCs/>
          <w:color w:val="3F2518"/>
          <w:bdr w:val="none" w:sz="0" w:space="0" w:color="auto" w:frame="1"/>
        </w:rPr>
      </w:pPr>
    </w:p>
    <w:p w:rsidR="00812F34" w:rsidRDefault="00812F34" w:rsidP="00452D84">
      <w:pPr>
        <w:shd w:val="clear" w:color="auto" w:fill="FFFFFF"/>
        <w:spacing w:line="276" w:lineRule="auto"/>
        <w:ind w:firstLine="567"/>
        <w:jc w:val="center"/>
        <w:textAlignment w:val="baseline"/>
        <w:rPr>
          <w:b/>
          <w:bCs/>
          <w:color w:val="3F2518"/>
          <w:bdr w:val="none" w:sz="0" w:space="0" w:color="auto" w:frame="1"/>
        </w:rPr>
      </w:pPr>
    </w:p>
    <w:p w:rsidR="00FB66B2" w:rsidRPr="006A6BE1" w:rsidRDefault="00FB66B2" w:rsidP="00452D84">
      <w:pPr>
        <w:shd w:val="clear" w:color="auto" w:fill="FFFFFF"/>
        <w:spacing w:line="276" w:lineRule="auto"/>
        <w:ind w:firstLine="567"/>
        <w:jc w:val="center"/>
        <w:textAlignment w:val="baseline"/>
        <w:rPr>
          <w:color w:val="3F2518"/>
        </w:rPr>
      </w:pPr>
      <w:r w:rsidRPr="006A6BE1">
        <w:rPr>
          <w:b/>
          <w:bCs/>
          <w:color w:val="3F2518"/>
          <w:bdr w:val="none" w:sz="0" w:space="0" w:color="auto" w:frame="1"/>
        </w:rPr>
        <w:lastRenderedPageBreak/>
        <w:t>Организация внеурочной деятельности</w:t>
      </w:r>
    </w:p>
    <w:p w:rsidR="00FB66B2" w:rsidRPr="006A6BE1" w:rsidRDefault="00FB66B2" w:rsidP="00452D84">
      <w:pPr>
        <w:spacing w:line="276" w:lineRule="auto"/>
        <w:ind w:firstLine="567"/>
        <w:jc w:val="both"/>
      </w:pPr>
      <w:r w:rsidRPr="006A6BE1">
        <w:t xml:space="preserve">В МОУ «Красноборская СШ» реализуется </w:t>
      </w:r>
      <w:r w:rsidRPr="006A6BE1">
        <w:rPr>
          <w:i/>
        </w:rPr>
        <w:t>оптимизационная модель</w:t>
      </w:r>
      <w:r w:rsidRPr="006A6BE1">
        <w:t xml:space="preserve">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учителя-предметники, педагог-организатор, социальный педагог, педагог-психолог). </w:t>
      </w:r>
    </w:p>
    <w:p w:rsidR="00FB66B2" w:rsidRPr="006A6BE1" w:rsidRDefault="00FB66B2" w:rsidP="00452D84">
      <w:pPr>
        <w:pStyle w:val="Default"/>
        <w:spacing w:line="276" w:lineRule="auto"/>
        <w:ind w:firstLine="567"/>
        <w:jc w:val="both"/>
      </w:pPr>
      <w:r w:rsidRPr="006A6BE1">
        <w:t xml:space="preserve">Эффективное конструирование оптимизационной модели внеурочной деятельности опирается на следующие принципы: </w:t>
      </w:r>
    </w:p>
    <w:p w:rsidR="00FB66B2" w:rsidRPr="006A6BE1" w:rsidRDefault="00FB66B2" w:rsidP="00452D84">
      <w:pPr>
        <w:pStyle w:val="Default"/>
        <w:spacing w:line="276" w:lineRule="auto"/>
        <w:ind w:firstLine="567"/>
        <w:jc w:val="both"/>
      </w:pPr>
      <w:r w:rsidRPr="006A6BE1">
        <w:t>- учет потребностей учащихся и их родителей;</w:t>
      </w:r>
    </w:p>
    <w:p w:rsidR="00FB66B2" w:rsidRPr="006A6BE1" w:rsidRDefault="00FB66B2" w:rsidP="00452D84">
      <w:pPr>
        <w:pStyle w:val="Default"/>
        <w:spacing w:line="276" w:lineRule="auto"/>
        <w:ind w:firstLine="567"/>
        <w:jc w:val="both"/>
      </w:pPr>
      <w:r w:rsidRPr="006A6BE1">
        <w:t xml:space="preserve">- соотнесение запроса с кадровым и материально-техническим ресурсом </w:t>
      </w:r>
      <w:r w:rsidR="00801583" w:rsidRPr="006A6BE1">
        <w:t>ш</w:t>
      </w:r>
      <w:r w:rsidRPr="006A6BE1">
        <w:t>колы;</w:t>
      </w:r>
      <w:r w:rsidRPr="006A6BE1">
        <w:tab/>
      </w:r>
    </w:p>
    <w:p w:rsidR="00FB66B2" w:rsidRPr="006A6BE1" w:rsidRDefault="00FB66B2" w:rsidP="00452D84">
      <w:pPr>
        <w:pStyle w:val="Default"/>
        <w:spacing w:line="276" w:lineRule="auto"/>
        <w:ind w:firstLine="567"/>
        <w:jc w:val="both"/>
      </w:pPr>
      <w:r w:rsidRPr="006A6BE1">
        <w:t>- разнообразие направлений внеурочной деятельности, предполагающей реализацию максимального количества направлений и видов внеурочной деятельности, предоставляющих для детей реальные возможности свободного выбора.</w:t>
      </w:r>
    </w:p>
    <w:p w:rsidR="00FB66B2" w:rsidRDefault="00FB66B2" w:rsidP="00452D84">
      <w:pPr>
        <w:pStyle w:val="Default"/>
        <w:spacing w:line="276" w:lineRule="auto"/>
        <w:ind w:firstLine="567"/>
        <w:jc w:val="both"/>
      </w:pPr>
      <w:r w:rsidRPr="006A6BE1">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6A6BE1">
        <w:t>безоценочный</w:t>
      </w:r>
      <w:proofErr w:type="spellEnd"/>
      <w:r w:rsidRPr="006A6BE1">
        <w:t xml:space="preserve">, при этом обеспечивающий достижение успеха благодаря его способностям независимо от успеваемости по обязательным учебным дисциплинам. </w:t>
      </w:r>
    </w:p>
    <w:p w:rsidR="00452D84" w:rsidRDefault="00452D84" w:rsidP="00452D84">
      <w:pPr>
        <w:spacing w:line="276" w:lineRule="auto"/>
        <w:ind w:firstLine="708"/>
        <w:jc w:val="both"/>
      </w:pPr>
      <w:r w:rsidRPr="00442728">
        <w:t xml:space="preserve">Для организации внеурочной деятельности </w:t>
      </w:r>
      <w:r>
        <w:t>МОУ «Красноборская СШ»</w:t>
      </w:r>
      <w:r w:rsidRPr="00442728">
        <w:t xml:space="preserve"> самостоятельно разрабатывает и утверждает рабочие программы курсов внеурочной деятельности. Реализация курсов внеурочной деятельности проводится без бального оценивания результатов освоения курса. Оценивание происходит по итогам периода обучения (учебный год) может быть реализовано через проведение творческих вечеров, постановку спектаклей, организацию тематических мероприятий и выставок, </w:t>
      </w:r>
      <w:r>
        <w:t xml:space="preserve">соревнований, сдач норм ГТО, </w:t>
      </w:r>
      <w:r w:rsidRPr="00442728">
        <w:t>а также работу с портфолио обучающегося, что позволяет решать задачи воспитания, выявление и развитие индивидуальных творческих способностей ребенка, ведет к повышению самооценки ученика, максимальному раскрытию индивидуальных возможностей каждого ребенка, развитию дальнейшего творческого роста</w:t>
      </w:r>
      <w:r>
        <w:t>.</w:t>
      </w:r>
    </w:p>
    <w:p w:rsidR="00FB66B2" w:rsidRPr="006A6BE1" w:rsidRDefault="00FB66B2" w:rsidP="00452D84">
      <w:pPr>
        <w:spacing w:line="276" w:lineRule="auto"/>
        <w:ind w:firstLine="567"/>
        <w:jc w:val="both"/>
      </w:pPr>
      <w:r w:rsidRPr="006A6BE1">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FB66B2" w:rsidRPr="006A6BE1" w:rsidRDefault="00FB66B2" w:rsidP="00452D84">
      <w:pPr>
        <w:pStyle w:val="Default"/>
        <w:spacing w:line="276" w:lineRule="auto"/>
        <w:ind w:firstLine="567"/>
        <w:jc w:val="both"/>
      </w:pPr>
      <w:r w:rsidRPr="006A6BE1">
        <w:t xml:space="preserve">При организации внеурочной деятельности используются регулярные курсы внеурочной деятельности и нерегулярные занятия.  </w:t>
      </w:r>
    </w:p>
    <w:p w:rsidR="00FB66B2" w:rsidRPr="006A6BE1" w:rsidRDefault="00FB66B2" w:rsidP="00452D84">
      <w:pPr>
        <w:pStyle w:val="Default"/>
        <w:spacing w:line="276" w:lineRule="auto"/>
        <w:ind w:firstLine="567"/>
        <w:jc w:val="both"/>
      </w:pPr>
      <w:r w:rsidRPr="006A6BE1">
        <w:t>Нерегулярные занятия реализуются в рамках плана воспитательной работы школы и классного руководителя.</w:t>
      </w:r>
    </w:p>
    <w:p w:rsidR="00FB66B2" w:rsidRPr="006A6BE1" w:rsidRDefault="00FB66B2" w:rsidP="00452D84">
      <w:pPr>
        <w:autoSpaceDE w:val="0"/>
        <w:autoSpaceDN w:val="0"/>
        <w:adjustRightInd w:val="0"/>
        <w:spacing w:line="276" w:lineRule="auto"/>
        <w:ind w:firstLine="567"/>
        <w:jc w:val="both"/>
      </w:pPr>
      <w:r w:rsidRPr="006A6BE1">
        <w:t xml:space="preserve">Занятия внеурочной деятельности проводятся базе МОУ «Красноборская средняя школа» в кабинетах, спортивном зале, в библиотеке, могут организовываться выездные занятия, экскурсии. Занятия проводятся в рамках одного класса, а также могут проводиться в группах, </w:t>
      </w:r>
      <w:r w:rsidRPr="006A6BE1">
        <w:rPr>
          <w:color w:val="3F2518"/>
        </w:rPr>
        <w:t>включающих учащихся разных классов в пределах одного уровня обучения.</w:t>
      </w:r>
    </w:p>
    <w:p w:rsidR="00FB66B2" w:rsidRPr="006A6BE1" w:rsidRDefault="0084191A" w:rsidP="00452D84">
      <w:pPr>
        <w:shd w:val="clear" w:color="auto" w:fill="FFFFFF"/>
        <w:spacing w:line="276" w:lineRule="auto"/>
        <w:ind w:firstLine="567"/>
        <w:jc w:val="both"/>
        <w:textAlignment w:val="baseline"/>
        <w:rPr>
          <w:color w:val="3F2518"/>
        </w:rPr>
      </w:pPr>
      <w:r w:rsidRPr="003F3B54">
        <w:t>Количество часов, выделенных на внеурочную деятельность, за два года обучения на этапе средней школы составляет не более 700 часов</w:t>
      </w:r>
      <w:r w:rsidR="00FB66B2" w:rsidRPr="006A6BE1">
        <w:rPr>
          <w:color w:val="3F2518"/>
        </w:rPr>
        <w:t> </w:t>
      </w:r>
      <w:r w:rsidR="00FB66B2" w:rsidRPr="006A6BE1">
        <w:rPr>
          <w:color w:val="3F2518"/>
        </w:rPr>
        <w:tab/>
      </w:r>
      <w:r w:rsidR="00FB66B2" w:rsidRPr="006A6BE1">
        <w:t>Количество часов, отводимое на каждое направление внеурочной деятельности, школа определяет самостоятельно, и оно может меняться в зависимости от возможностей образовательного учреждения.</w:t>
      </w:r>
    </w:p>
    <w:p w:rsidR="00FB66B2" w:rsidRPr="006A6BE1" w:rsidRDefault="00FB66B2" w:rsidP="00452D84">
      <w:pPr>
        <w:autoSpaceDE w:val="0"/>
        <w:autoSpaceDN w:val="0"/>
        <w:adjustRightInd w:val="0"/>
        <w:spacing w:line="276" w:lineRule="auto"/>
        <w:ind w:firstLine="567"/>
        <w:jc w:val="both"/>
      </w:pPr>
      <w:r w:rsidRPr="006A6BE1">
        <w:t xml:space="preserve">Для недопущения перегрузки учащихся допускается перенос нагрузки, реализуемой через внеурочную деятельность, на периоды каникул, но не более ½ количества часов. Внеурочная деятельность в каникулярное время может реализовываться в рамках тематических программ </w:t>
      </w:r>
      <w:r w:rsidRPr="006A6BE1">
        <w:lastRenderedPageBreak/>
        <w:t>(лагерь туда и отдыха «Энтузиаст», трудовая бригада, в походах, поездках</w:t>
      </w:r>
      <w:r w:rsidR="0084191A">
        <w:t>,</w:t>
      </w:r>
      <w:r w:rsidRPr="006A6BE1">
        <w:t xml:space="preserve"> </w:t>
      </w:r>
      <w:r w:rsidR="0084191A">
        <w:t>Совете старшеклассников</w:t>
      </w:r>
      <w:r w:rsidR="0084191A" w:rsidRPr="003F3B54">
        <w:t xml:space="preserve">, </w:t>
      </w:r>
      <w:r w:rsidR="0084191A">
        <w:t xml:space="preserve">отряде </w:t>
      </w:r>
      <w:proofErr w:type="spellStart"/>
      <w:r w:rsidR="0084191A">
        <w:t>Юнармии</w:t>
      </w:r>
      <w:proofErr w:type="spellEnd"/>
      <w:r w:rsidR="0084191A">
        <w:t xml:space="preserve">, </w:t>
      </w:r>
      <w:r w:rsidR="0084191A" w:rsidRPr="003F3B54">
        <w:t xml:space="preserve"> Совете обучающихся и т.д.</w:t>
      </w:r>
      <w:r w:rsidRPr="006A6BE1">
        <w:t>).</w:t>
      </w:r>
    </w:p>
    <w:p w:rsidR="00FB66B2" w:rsidRPr="0084191A" w:rsidRDefault="00FB66B2" w:rsidP="00452D84">
      <w:pPr>
        <w:pStyle w:val="Default"/>
        <w:spacing w:line="276" w:lineRule="auto"/>
        <w:ind w:firstLine="567"/>
        <w:jc w:val="both"/>
        <w:rPr>
          <w:rFonts w:eastAsia="Times New Roman"/>
          <w:color w:val="3F2518"/>
        </w:rPr>
      </w:pPr>
      <w:r w:rsidRPr="006A6BE1">
        <w:t xml:space="preserve">Внеурочная деятельность организуется во второй половине дня не менее, чем через </w:t>
      </w:r>
      <w:r w:rsidR="00801583" w:rsidRPr="006A6BE1">
        <w:t>30</w:t>
      </w:r>
      <w:r w:rsidRPr="006A6BE1">
        <w:t xml:space="preserve"> минут после окончания учебной деятельности в </w:t>
      </w:r>
      <w:r w:rsidRPr="0084191A">
        <w:t>соответствии с расписанием</w:t>
      </w:r>
      <w:r w:rsidR="00452D84" w:rsidRPr="0084191A">
        <w:t xml:space="preserve"> (за исключением курса внеурочной деятельности «Разговоры о важном»)</w:t>
      </w:r>
      <w:r w:rsidRPr="0084191A">
        <w:t xml:space="preserve">. </w:t>
      </w:r>
    </w:p>
    <w:p w:rsidR="00FB66B2" w:rsidRPr="006A6BE1" w:rsidRDefault="00FB66B2" w:rsidP="00452D84">
      <w:pPr>
        <w:shd w:val="clear" w:color="auto" w:fill="FFFFFF"/>
        <w:spacing w:line="276" w:lineRule="auto"/>
        <w:ind w:firstLine="567"/>
        <w:jc w:val="both"/>
        <w:textAlignment w:val="baseline"/>
        <w:rPr>
          <w:color w:val="3F2518"/>
        </w:rPr>
      </w:pPr>
      <w:r w:rsidRPr="0084191A">
        <w:rPr>
          <w:color w:val="3F2518"/>
        </w:rPr>
        <w:t xml:space="preserve">Расписание формируется отдельно от расписания уроков. Продолжительность занятия внеурочной деятельности составляет </w:t>
      </w:r>
      <w:r w:rsidR="00B92682" w:rsidRPr="0084191A">
        <w:rPr>
          <w:color w:val="3F2518"/>
        </w:rPr>
        <w:t>3</w:t>
      </w:r>
      <w:r w:rsidRPr="0084191A">
        <w:rPr>
          <w:color w:val="3F2518"/>
        </w:rPr>
        <w:t>5 минут.</w:t>
      </w:r>
    </w:p>
    <w:p w:rsidR="00FB66B2" w:rsidRDefault="00FB66B2" w:rsidP="00FB66B2">
      <w:pPr>
        <w:pStyle w:val="Default"/>
        <w:jc w:val="center"/>
        <w:rPr>
          <w:sz w:val="23"/>
          <w:szCs w:val="23"/>
        </w:rPr>
      </w:pPr>
      <w:r>
        <w:rPr>
          <w:b/>
          <w:bCs/>
          <w:sz w:val="23"/>
          <w:szCs w:val="23"/>
        </w:rPr>
        <w:t xml:space="preserve">Планирование внеурочной деятельности учащихся </w:t>
      </w:r>
      <w:r w:rsidR="0084191A">
        <w:rPr>
          <w:b/>
          <w:bCs/>
          <w:sz w:val="23"/>
          <w:szCs w:val="23"/>
        </w:rPr>
        <w:t>10-11</w:t>
      </w:r>
      <w:r>
        <w:rPr>
          <w:b/>
          <w:bCs/>
          <w:sz w:val="23"/>
          <w:szCs w:val="23"/>
        </w:rPr>
        <w:t xml:space="preserve"> класс</w:t>
      </w:r>
      <w:r w:rsidR="00801583">
        <w:rPr>
          <w:b/>
          <w:bCs/>
          <w:sz w:val="23"/>
          <w:szCs w:val="23"/>
        </w:rPr>
        <w:t>а</w:t>
      </w:r>
    </w:p>
    <w:p w:rsidR="00FB66B2" w:rsidRDefault="00FB66B2" w:rsidP="00FB66B2">
      <w:pPr>
        <w:shd w:val="clear" w:color="auto" w:fill="FFFFFF"/>
        <w:ind w:firstLine="708"/>
        <w:jc w:val="center"/>
        <w:textAlignment w:val="baseline"/>
        <w:rPr>
          <w:b/>
          <w:bCs/>
        </w:rPr>
      </w:pPr>
      <w:r w:rsidRPr="00651818">
        <w:rPr>
          <w:b/>
          <w:bCs/>
        </w:rPr>
        <w:t>на 20</w:t>
      </w:r>
      <w:r w:rsidR="00801583">
        <w:rPr>
          <w:b/>
          <w:bCs/>
        </w:rPr>
        <w:t>22</w:t>
      </w:r>
      <w:r w:rsidRPr="00651818">
        <w:rPr>
          <w:b/>
          <w:bCs/>
        </w:rPr>
        <w:t>-20</w:t>
      </w:r>
      <w:r w:rsidR="001637C3">
        <w:rPr>
          <w:b/>
          <w:bCs/>
        </w:rPr>
        <w:t>2</w:t>
      </w:r>
      <w:r w:rsidR="00801583">
        <w:rPr>
          <w:b/>
          <w:bCs/>
        </w:rPr>
        <w:t>3</w:t>
      </w:r>
      <w:r w:rsidRPr="00651818">
        <w:rPr>
          <w:b/>
          <w:bCs/>
        </w:rPr>
        <w:t xml:space="preserve"> учебный год</w:t>
      </w:r>
    </w:p>
    <w:p w:rsidR="00FB66B2" w:rsidRPr="00651818" w:rsidRDefault="00FB66B2" w:rsidP="00FB66B2">
      <w:pPr>
        <w:shd w:val="clear" w:color="auto" w:fill="FFFFFF"/>
        <w:ind w:firstLine="708"/>
        <w:jc w:val="center"/>
        <w:textAlignment w:val="baseline"/>
      </w:pPr>
    </w:p>
    <w:tbl>
      <w:tblPr>
        <w:tblStyle w:val="a8"/>
        <w:tblW w:w="10730" w:type="dxa"/>
        <w:tblInd w:w="-416" w:type="dxa"/>
        <w:tblLayout w:type="fixed"/>
        <w:tblLook w:val="04A0"/>
      </w:tblPr>
      <w:tblGrid>
        <w:gridCol w:w="534"/>
        <w:gridCol w:w="2400"/>
        <w:gridCol w:w="4111"/>
        <w:gridCol w:w="1984"/>
        <w:gridCol w:w="1701"/>
      </w:tblGrid>
      <w:tr w:rsidR="0084191A" w:rsidRPr="00A83770" w:rsidTr="0084191A">
        <w:trPr>
          <w:trHeight w:val="672"/>
        </w:trPr>
        <w:tc>
          <w:tcPr>
            <w:tcW w:w="534" w:type="dxa"/>
            <w:vMerge w:val="restart"/>
          </w:tcPr>
          <w:p w:rsidR="0084191A" w:rsidRPr="00A83770" w:rsidRDefault="0084191A" w:rsidP="006A6BE1">
            <w:pPr>
              <w:ind w:right="284"/>
              <w:jc w:val="center"/>
              <w:rPr>
                <w:b/>
              </w:rPr>
            </w:pPr>
            <w:r w:rsidRPr="00A83770">
              <w:rPr>
                <w:b/>
              </w:rPr>
              <w:t>№</w:t>
            </w:r>
          </w:p>
        </w:tc>
        <w:tc>
          <w:tcPr>
            <w:tcW w:w="2400" w:type="dxa"/>
            <w:vMerge w:val="restart"/>
          </w:tcPr>
          <w:p w:rsidR="0084191A" w:rsidRPr="00A83770" w:rsidRDefault="0084191A" w:rsidP="006A6BE1">
            <w:pPr>
              <w:ind w:right="284"/>
              <w:jc w:val="center"/>
              <w:rPr>
                <w:b/>
              </w:rPr>
            </w:pPr>
            <w:r w:rsidRPr="00A83770">
              <w:rPr>
                <w:b/>
              </w:rPr>
              <w:t>Направления развития личности</w:t>
            </w:r>
          </w:p>
        </w:tc>
        <w:tc>
          <w:tcPr>
            <w:tcW w:w="4111" w:type="dxa"/>
            <w:vMerge w:val="restart"/>
          </w:tcPr>
          <w:p w:rsidR="0084191A" w:rsidRPr="00A83770" w:rsidRDefault="0084191A" w:rsidP="006A6BE1">
            <w:pPr>
              <w:ind w:right="284"/>
              <w:jc w:val="center"/>
              <w:rPr>
                <w:b/>
              </w:rPr>
            </w:pPr>
            <w:r w:rsidRPr="00A83770">
              <w:rPr>
                <w:b/>
              </w:rPr>
              <w:t>Формы организации внеурочной деятельности</w:t>
            </w:r>
          </w:p>
        </w:tc>
        <w:tc>
          <w:tcPr>
            <w:tcW w:w="1984" w:type="dxa"/>
          </w:tcPr>
          <w:p w:rsidR="0084191A" w:rsidRDefault="0084191A" w:rsidP="006A6BE1">
            <w:pPr>
              <w:ind w:right="284"/>
              <w:jc w:val="center"/>
              <w:rPr>
                <w:b/>
              </w:rPr>
            </w:pPr>
            <w:r>
              <w:rPr>
                <w:b/>
              </w:rPr>
              <w:t>Количество часов в год</w:t>
            </w:r>
          </w:p>
        </w:tc>
        <w:tc>
          <w:tcPr>
            <w:tcW w:w="1701" w:type="dxa"/>
          </w:tcPr>
          <w:p w:rsidR="0084191A" w:rsidRDefault="0084191A" w:rsidP="0084191A">
            <w:pPr>
              <w:ind w:right="284"/>
              <w:jc w:val="center"/>
              <w:rPr>
                <w:b/>
              </w:rPr>
            </w:pPr>
            <w:r>
              <w:rPr>
                <w:b/>
              </w:rPr>
              <w:t>Количество часов в год</w:t>
            </w:r>
          </w:p>
        </w:tc>
      </w:tr>
      <w:tr w:rsidR="0084191A" w:rsidRPr="00A83770" w:rsidTr="0084191A">
        <w:trPr>
          <w:trHeight w:val="345"/>
        </w:trPr>
        <w:tc>
          <w:tcPr>
            <w:tcW w:w="534" w:type="dxa"/>
            <w:vMerge/>
          </w:tcPr>
          <w:p w:rsidR="0084191A" w:rsidRPr="00A83770" w:rsidRDefault="0084191A" w:rsidP="006A6BE1">
            <w:pPr>
              <w:ind w:right="284"/>
              <w:jc w:val="center"/>
              <w:rPr>
                <w:b/>
              </w:rPr>
            </w:pPr>
          </w:p>
        </w:tc>
        <w:tc>
          <w:tcPr>
            <w:tcW w:w="2400" w:type="dxa"/>
            <w:vMerge/>
          </w:tcPr>
          <w:p w:rsidR="0084191A" w:rsidRPr="00A83770" w:rsidRDefault="0084191A" w:rsidP="006A6BE1">
            <w:pPr>
              <w:ind w:right="284"/>
              <w:jc w:val="center"/>
              <w:rPr>
                <w:b/>
              </w:rPr>
            </w:pPr>
          </w:p>
        </w:tc>
        <w:tc>
          <w:tcPr>
            <w:tcW w:w="4111" w:type="dxa"/>
            <w:vMerge/>
          </w:tcPr>
          <w:p w:rsidR="0084191A" w:rsidRPr="00A83770" w:rsidRDefault="0084191A" w:rsidP="006A6BE1">
            <w:pPr>
              <w:ind w:right="284"/>
              <w:jc w:val="center"/>
              <w:rPr>
                <w:b/>
              </w:rPr>
            </w:pPr>
          </w:p>
        </w:tc>
        <w:tc>
          <w:tcPr>
            <w:tcW w:w="1984" w:type="dxa"/>
          </w:tcPr>
          <w:p w:rsidR="0084191A" w:rsidRDefault="0084191A" w:rsidP="006A6BE1">
            <w:pPr>
              <w:ind w:right="284"/>
              <w:jc w:val="center"/>
              <w:rPr>
                <w:b/>
              </w:rPr>
            </w:pPr>
            <w:r>
              <w:rPr>
                <w:b/>
              </w:rPr>
              <w:t>10 класс</w:t>
            </w:r>
          </w:p>
        </w:tc>
        <w:tc>
          <w:tcPr>
            <w:tcW w:w="1701" w:type="dxa"/>
          </w:tcPr>
          <w:p w:rsidR="0084191A" w:rsidRDefault="0084191A" w:rsidP="0084191A">
            <w:pPr>
              <w:ind w:right="284"/>
              <w:jc w:val="center"/>
              <w:rPr>
                <w:b/>
              </w:rPr>
            </w:pPr>
            <w:r>
              <w:rPr>
                <w:b/>
              </w:rPr>
              <w:t>11 класс</w:t>
            </w:r>
          </w:p>
        </w:tc>
      </w:tr>
      <w:tr w:rsidR="0084191A" w:rsidRPr="00A83770" w:rsidTr="0084191A">
        <w:trPr>
          <w:cantSplit/>
          <w:trHeight w:val="489"/>
        </w:trPr>
        <w:tc>
          <w:tcPr>
            <w:tcW w:w="534" w:type="dxa"/>
          </w:tcPr>
          <w:p w:rsidR="0084191A" w:rsidRPr="00A83770" w:rsidRDefault="0084191A" w:rsidP="006A6BE1">
            <w:pPr>
              <w:ind w:right="284"/>
              <w:jc w:val="center"/>
            </w:pPr>
            <w:r w:rsidRPr="00A83770">
              <w:t>1</w:t>
            </w:r>
          </w:p>
        </w:tc>
        <w:tc>
          <w:tcPr>
            <w:tcW w:w="2400" w:type="dxa"/>
          </w:tcPr>
          <w:p w:rsidR="0084191A" w:rsidRPr="00A83770" w:rsidRDefault="0084191A" w:rsidP="006A6BE1">
            <w:pPr>
              <w:ind w:right="284"/>
              <w:jc w:val="both"/>
            </w:pPr>
            <w:r w:rsidRPr="00A83770">
              <w:t>Духовно-нравственное</w:t>
            </w:r>
          </w:p>
        </w:tc>
        <w:tc>
          <w:tcPr>
            <w:tcW w:w="4111" w:type="dxa"/>
          </w:tcPr>
          <w:p w:rsidR="0084191A" w:rsidRPr="00A83770" w:rsidRDefault="0084191A" w:rsidP="006A6BE1">
            <w:r w:rsidRPr="00A83770">
              <w:t>Программ</w:t>
            </w:r>
            <w:r>
              <w:t xml:space="preserve">акурса </w:t>
            </w:r>
            <w:r w:rsidRPr="00A83770">
              <w:t>внеурочной деятельности «</w:t>
            </w:r>
            <w:r>
              <w:t>Разговоры о важном</w:t>
            </w:r>
            <w:r w:rsidRPr="00A83770">
              <w:t>»</w:t>
            </w:r>
          </w:p>
        </w:tc>
        <w:tc>
          <w:tcPr>
            <w:tcW w:w="1984" w:type="dxa"/>
          </w:tcPr>
          <w:p w:rsidR="0084191A" w:rsidRPr="008B658A" w:rsidRDefault="0084191A" w:rsidP="006A6BE1">
            <w:pPr>
              <w:ind w:right="33"/>
              <w:jc w:val="center"/>
            </w:pPr>
            <w:r>
              <w:t>34</w:t>
            </w:r>
          </w:p>
          <w:p w:rsidR="0084191A" w:rsidRDefault="0084191A" w:rsidP="006A6BE1">
            <w:pPr>
              <w:ind w:right="34"/>
              <w:jc w:val="center"/>
            </w:pPr>
          </w:p>
        </w:tc>
        <w:tc>
          <w:tcPr>
            <w:tcW w:w="1701" w:type="dxa"/>
          </w:tcPr>
          <w:p w:rsidR="00812F34" w:rsidRPr="008B658A" w:rsidRDefault="00812F34" w:rsidP="00812F34">
            <w:pPr>
              <w:ind w:right="33"/>
              <w:jc w:val="center"/>
            </w:pPr>
            <w:r>
              <w:t>34</w:t>
            </w:r>
          </w:p>
          <w:p w:rsidR="0084191A" w:rsidRDefault="0084191A" w:rsidP="0084191A">
            <w:pPr>
              <w:ind w:right="284"/>
              <w:jc w:val="center"/>
              <w:rPr>
                <w:b/>
              </w:rPr>
            </w:pPr>
          </w:p>
        </w:tc>
      </w:tr>
      <w:tr w:rsidR="00812F34" w:rsidRPr="00A83770" w:rsidTr="0084191A">
        <w:trPr>
          <w:trHeight w:val="848"/>
        </w:trPr>
        <w:tc>
          <w:tcPr>
            <w:tcW w:w="534" w:type="dxa"/>
          </w:tcPr>
          <w:p w:rsidR="00812F34" w:rsidRPr="00A83770" w:rsidRDefault="00812F34" w:rsidP="006A6BE1">
            <w:pPr>
              <w:ind w:right="284"/>
              <w:jc w:val="center"/>
            </w:pPr>
            <w:r w:rsidRPr="00A83770">
              <w:t>2</w:t>
            </w:r>
          </w:p>
        </w:tc>
        <w:tc>
          <w:tcPr>
            <w:tcW w:w="2400" w:type="dxa"/>
          </w:tcPr>
          <w:p w:rsidR="00812F34" w:rsidRPr="00A83770" w:rsidRDefault="00812F34" w:rsidP="006A6BE1">
            <w:pPr>
              <w:ind w:right="284"/>
              <w:jc w:val="both"/>
            </w:pPr>
            <w:r w:rsidRPr="00A83770">
              <w:t>Спортивно-оздоровительное</w:t>
            </w:r>
          </w:p>
        </w:tc>
        <w:tc>
          <w:tcPr>
            <w:tcW w:w="4111" w:type="dxa"/>
          </w:tcPr>
          <w:p w:rsidR="00812F34" w:rsidRPr="00A83770" w:rsidRDefault="00812F34" w:rsidP="006A6BE1">
            <w:pPr>
              <w:ind w:right="284"/>
            </w:pPr>
            <w:proofErr w:type="gramStart"/>
            <w:r>
              <w:t xml:space="preserve">Нерегулярные занятия </w:t>
            </w:r>
            <w:r w:rsidRPr="00A83770">
              <w:t>по плану воспи</w:t>
            </w:r>
            <w:r>
              <w:t>тательной работы школы (в о</w:t>
            </w:r>
            <w:r w:rsidRPr="0012373A">
              <w:t xml:space="preserve">бщешкольных мероприятиях, днях </w:t>
            </w:r>
            <w:r w:rsidRPr="00801583">
              <w:t>единых действий, конкурсах, акциях, проектах</w:t>
            </w:r>
            <w:r>
              <w:t xml:space="preserve">, </w:t>
            </w:r>
            <w:r w:rsidRPr="00A83770">
              <w:t xml:space="preserve">социальные проекты, социальную практику, коллективно-творческие дела, семейные праздники, социальные практики,  фестивали, </w:t>
            </w:r>
            <w:proofErr w:type="spellStart"/>
            <w:r w:rsidRPr="00A83770">
              <w:t>профориентационную</w:t>
            </w:r>
            <w:proofErr w:type="spellEnd"/>
            <w:r w:rsidRPr="00A83770">
              <w:t xml:space="preserve"> работу  и другие формы, отличные от урочной.</w:t>
            </w:r>
            <w:r>
              <w:t>)</w:t>
            </w:r>
            <w:proofErr w:type="gramEnd"/>
          </w:p>
        </w:tc>
        <w:tc>
          <w:tcPr>
            <w:tcW w:w="1984" w:type="dxa"/>
          </w:tcPr>
          <w:p w:rsidR="00812F34" w:rsidRDefault="00812F34" w:rsidP="00EA26D5">
            <w:pPr>
              <w:ind w:right="34"/>
              <w:jc w:val="center"/>
            </w:pPr>
          </w:p>
          <w:p w:rsidR="00812F34" w:rsidRDefault="00812F34" w:rsidP="00EA26D5">
            <w:pPr>
              <w:ind w:right="34"/>
              <w:jc w:val="center"/>
            </w:pPr>
          </w:p>
          <w:p w:rsidR="00812F34" w:rsidRPr="008B658A" w:rsidRDefault="00812F34" w:rsidP="00EA26D5">
            <w:pPr>
              <w:ind w:right="34"/>
              <w:jc w:val="center"/>
            </w:pPr>
            <w:r>
              <w:t>11</w:t>
            </w:r>
          </w:p>
        </w:tc>
        <w:tc>
          <w:tcPr>
            <w:tcW w:w="1701" w:type="dxa"/>
          </w:tcPr>
          <w:p w:rsidR="00812F34" w:rsidRDefault="00812F34" w:rsidP="00EA26D5">
            <w:pPr>
              <w:ind w:right="34"/>
              <w:jc w:val="center"/>
            </w:pPr>
          </w:p>
          <w:p w:rsidR="00812F34" w:rsidRDefault="00812F34" w:rsidP="00EA26D5">
            <w:pPr>
              <w:ind w:right="34"/>
              <w:jc w:val="center"/>
            </w:pPr>
          </w:p>
          <w:p w:rsidR="00812F34" w:rsidRDefault="00812F34" w:rsidP="00EA26D5">
            <w:pPr>
              <w:ind w:right="34"/>
              <w:jc w:val="center"/>
            </w:pPr>
            <w:r>
              <w:t>11</w:t>
            </w:r>
          </w:p>
        </w:tc>
      </w:tr>
      <w:tr w:rsidR="0084191A" w:rsidRPr="00A83770" w:rsidTr="0084191A">
        <w:trPr>
          <w:trHeight w:val="2484"/>
        </w:trPr>
        <w:tc>
          <w:tcPr>
            <w:tcW w:w="534" w:type="dxa"/>
          </w:tcPr>
          <w:p w:rsidR="0084191A" w:rsidRPr="00A83770" w:rsidRDefault="0084191A" w:rsidP="006A6BE1">
            <w:pPr>
              <w:ind w:right="284"/>
              <w:jc w:val="center"/>
            </w:pPr>
            <w:r>
              <w:t xml:space="preserve">3 </w:t>
            </w:r>
          </w:p>
        </w:tc>
        <w:tc>
          <w:tcPr>
            <w:tcW w:w="2400" w:type="dxa"/>
          </w:tcPr>
          <w:p w:rsidR="0084191A" w:rsidRPr="00A83770" w:rsidRDefault="0084191A" w:rsidP="006A6BE1">
            <w:pPr>
              <w:ind w:right="284"/>
              <w:jc w:val="both"/>
            </w:pPr>
            <w:r w:rsidRPr="00A83770">
              <w:t>Социальное</w:t>
            </w:r>
          </w:p>
          <w:p w:rsidR="0084191A" w:rsidRPr="00A83770" w:rsidRDefault="0084191A" w:rsidP="006A6BE1">
            <w:pPr>
              <w:ind w:right="284"/>
              <w:jc w:val="both"/>
            </w:pPr>
          </w:p>
        </w:tc>
        <w:tc>
          <w:tcPr>
            <w:tcW w:w="4111" w:type="dxa"/>
          </w:tcPr>
          <w:p w:rsidR="0084191A" w:rsidRDefault="0084191A" w:rsidP="00812F34">
            <w:pPr>
              <w:ind w:right="284"/>
            </w:pPr>
            <w:proofErr w:type="gramStart"/>
            <w:r>
              <w:t xml:space="preserve">Нерегулярные занятия </w:t>
            </w:r>
            <w:r w:rsidRPr="00A83770">
              <w:t>по плану воспи</w:t>
            </w:r>
            <w:r>
              <w:t xml:space="preserve">тательной работы школы </w:t>
            </w:r>
            <w:bookmarkStart w:id="0" w:name="_GoBack"/>
            <w:bookmarkEnd w:id="0"/>
            <w:r>
              <w:t>(в о</w:t>
            </w:r>
            <w:r w:rsidRPr="0012373A">
              <w:t xml:space="preserve">бщешкольных мероприятиях, днях </w:t>
            </w:r>
            <w:r w:rsidRPr="00801583">
              <w:t>единых действий, конкурсах, акциях, проектах</w:t>
            </w:r>
            <w:r>
              <w:t xml:space="preserve">, </w:t>
            </w:r>
            <w:r w:rsidRPr="00A83770">
              <w:t xml:space="preserve">социальные проекты, социальную практику, коллективно-творческие дела, семейные праздники, социальные практики,  фестивали, </w:t>
            </w:r>
            <w:proofErr w:type="spellStart"/>
            <w:r w:rsidRPr="00A83770">
              <w:t>профориентационную</w:t>
            </w:r>
            <w:proofErr w:type="spellEnd"/>
            <w:r w:rsidRPr="00A83770">
              <w:t xml:space="preserve"> работу  и другие формы, отличные от урочной.</w:t>
            </w:r>
            <w:r>
              <w:t>)</w:t>
            </w:r>
            <w:proofErr w:type="gramEnd"/>
          </w:p>
        </w:tc>
        <w:tc>
          <w:tcPr>
            <w:tcW w:w="1984" w:type="dxa"/>
          </w:tcPr>
          <w:p w:rsidR="0084191A" w:rsidRDefault="0084191A" w:rsidP="006A6BE1">
            <w:pPr>
              <w:ind w:right="34"/>
              <w:jc w:val="center"/>
            </w:pPr>
          </w:p>
          <w:p w:rsidR="0084191A" w:rsidRDefault="0084191A" w:rsidP="006A6BE1">
            <w:pPr>
              <w:ind w:right="34"/>
              <w:jc w:val="center"/>
            </w:pPr>
          </w:p>
          <w:p w:rsidR="0084191A" w:rsidRPr="008B658A" w:rsidRDefault="0084191A" w:rsidP="006A6BE1">
            <w:pPr>
              <w:ind w:right="34"/>
              <w:jc w:val="center"/>
            </w:pPr>
            <w:r>
              <w:t>1</w:t>
            </w:r>
            <w:r w:rsidR="00812F34">
              <w:t>1</w:t>
            </w:r>
          </w:p>
        </w:tc>
        <w:tc>
          <w:tcPr>
            <w:tcW w:w="1701" w:type="dxa"/>
          </w:tcPr>
          <w:p w:rsidR="00812F34" w:rsidRDefault="00812F34" w:rsidP="006A6BE1">
            <w:pPr>
              <w:ind w:right="34"/>
              <w:jc w:val="center"/>
            </w:pPr>
          </w:p>
          <w:p w:rsidR="00812F34" w:rsidRDefault="00812F34" w:rsidP="006A6BE1">
            <w:pPr>
              <w:ind w:right="34"/>
              <w:jc w:val="center"/>
            </w:pPr>
          </w:p>
          <w:p w:rsidR="0084191A" w:rsidRDefault="00812F34" w:rsidP="006A6BE1">
            <w:pPr>
              <w:ind w:right="34"/>
              <w:jc w:val="center"/>
            </w:pPr>
            <w:r>
              <w:t>11</w:t>
            </w:r>
          </w:p>
        </w:tc>
      </w:tr>
      <w:tr w:rsidR="0084191A" w:rsidRPr="00A83770" w:rsidTr="00812F34">
        <w:trPr>
          <w:trHeight w:val="694"/>
        </w:trPr>
        <w:tc>
          <w:tcPr>
            <w:tcW w:w="534" w:type="dxa"/>
            <w:vMerge w:val="restart"/>
          </w:tcPr>
          <w:p w:rsidR="0084191A" w:rsidRDefault="0084191A" w:rsidP="006A6BE1">
            <w:pPr>
              <w:ind w:right="284"/>
              <w:jc w:val="center"/>
            </w:pPr>
            <w:r>
              <w:t>4</w:t>
            </w:r>
          </w:p>
        </w:tc>
        <w:tc>
          <w:tcPr>
            <w:tcW w:w="2400" w:type="dxa"/>
            <w:vMerge w:val="restart"/>
          </w:tcPr>
          <w:p w:rsidR="0084191A" w:rsidRDefault="0084191A" w:rsidP="006A6BE1">
            <w:pPr>
              <w:ind w:right="284"/>
              <w:jc w:val="both"/>
            </w:pPr>
            <w:proofErr w:type="spellStart"/>
            <w:r>
              <w:t>Общеинтел-лек</w:t>
            </w:r>
            <w:r w:rsidRPr="00A83770">
              <w:t>туальное</w:t>
            </w:r>
            <w:proofErr w:type="spellEnd"/>
          </w:p>
        </w:tc>
        <w:tc>
          <w:tcPr>
            <w:tcW w:w="4111" w:type="dxa"/>
          </w:tcPr>
          <w:p w:rsidR="0084191A" w:rsidRPr="00B92682" w:rsidRDefault="0084191A" w:rsidP="00812F34">
            <w:proofErr w:type="spellStart"/>
            <w:r w:rsidRPr="00B92682">
              <w:t>Программакурса</w:t>
            </w:r>
            <w:proofErr w:type="spellEnd"/>
            <w:r w:rsidRPr="00B92682">
              <w:t xml:space="preserve"> внеурочной деятельности </w:t>
            </w:r>
            <w:r w:rsidR="00812F34" w:rsidRPr="00812F34">
              <w:t>«Математическая лаборатория»</w:t>
            </w:r>
          </w:p>
        </w:tc>
        <w:tc>
          <w:tcPr>
            <w:tcW w:w="1984" w:type="dxa"/>
          </w:tcPr>
          <w:p w:rsidR="0084191A" w:rsidRDefault="00812F34" w:rsidP="006A6BE1">
            <w:pPr>
              <w:ind w:right="33"/>
              <w:jc w:val="center"/>
            </w:pPr>
            <w:r>
              <w:t>34</w:t>
            </w:r>
          </w:p>
        </w:tc>
        <w:tc>
          <w:tcPr>
            <w:tcW w:w="1701" w:type="dxa"/>
          </w:tcPr>
          <w:p w:rsidR="0084191A" w:rsidRPr="00812F34" w:rsidRDefault="0084191A" w:rsidP="00812F34">
            <w:pPr>
              <w:jc w:val="center"/>
              <w:rPr>
                <w:sz w:val="24"/>
                <w:szCs w:val="24"/>
              </w:rPr>
            </w:pPr>
          </w:p>
        </w:tc>
      </w:tr>
      <w:tr w:rsidR="0084191A" w:rsidRPr="00A83770" w:rsidTr="00812F34">
        <w:trPr>
          <w:trHeight w:val="776"/>
        </w:trPr>
        <w:tc>
          <w:tcPr>
            <w:tcW w:w="534" w:type="dxa"/>
            <w:vMerge/>
          </w:tcPr>
          <w:p w:rsidR="0084191A" w:rsidRPr="00A83770" w:rsidRDefault="0084191A" w:rsidP="006A6BE1">
            <w:pPr>
              <w:ind w:right="284"/>
              <w:jc w:val="center"/>
            </w:pPr>
          </w:p>
        </w:tc>
        <w:tc>
          <w:tcPr>
            <w:tcW w:w="2400" w:type="dxa"/>
            <w:vMerge/>
          </w:tcPr>
          <w:p w:rsidR="0084191A" w:rsidRPr="00A83770" w:rsidRDefault="0084191A" w:rsidP="006A6BE1">
            <w:pPr>
              <w:ind w:right="284"/>
              <w:jc w:val="both"/>
            </w:pPr>
          </w:p>
        </w:tc>
        <w:tc>
          <w:tcPr>
            <w:tcW w:w="4111" w:type="dxa"/>
          </w:tcPr>
          <w:p w:rsidR="0084191A" w:rsidRPr="00B92682" w:rsidRDefault="0084191A" w:rsidP="00812F34">
            <w:pPr>
              <w:pStyle w:val="a3"/>
              <w:rPr>
                <w:sz w:val="22"/>
                <w:szCs w:val="22"/>
                <w:lang w:eastAsia="ru-RU"/>
              </w:rPr>
            </w:pPr>
            <w:proofErr w:type="spellStart"/>
            <w:r w:rsidRPr="00B92682">
              <w:rPr>
                <w:sz w:val="22"/>
                <w:szCs w:val="22"/>
                <w:lang w:eastAsia="ru-RU"/>
              </w:rPr>
              <w:t>Программакурса</w:t>
            </w:r>
            <w:proofErr w:type="spellEnd"/>
            <w:r w:rsidRPr="00B92682">
              <w:rPr>
                <w:sz w:val="22"/>
                <w:szCs w:val="22"/>
                <w:lang w:eastAsia="ru-RU"/>
              </w:rPr>
              <w:t xml:space="preserve"> внеурочной деятельности </w:t>
            </w:r>
            <w:r w:rsidR="00812F34" w:rsidRPr="00812F34">
              <w:rPr>
                <w:sz w:val="22"/>
                <w:szCs w:val="22"/>
                <w:lang w:eastAsia="ru-RU"/>
              </w:rPr>
              <w:t>«Практикум по русскому языку»</w:t>
            </w:r>
          </w:p>
        </w:tc>
        <w:tc>
          <w:tcPr>
            <w:tcW w:w="1984" w:type="dxa"/>
          </w:tcPr>
          <w:p w:rsidR="0084191A" w:rsidRDefault="0084191A" w:rsidP="006A6BE1">
            <w:pPr>
              <w:ind w:right="33"/>
              <w:jc w:val="center"/>
            </w:pPr>
          </w:p>
          <w:p w:rsidR="0084191A" w:rsidRDefault="0084191A" w:rsidP="006A6BE1">
            <w:pPr>
              <w:ind w:right="33"/>
              <w:jc w:val="center"/>
            </w:pPr>
          </w:p>
        </w:tc>
        <w:tc>
          <w:tcPr>
            <w:tcW w:w="1701" w:type="dxa"/>
          </w:tcPr>
          <w:p w:rsidR="0084191A" w:rsidRDefault="00812F34" w:rsidP="006A6BE1">
            <w:pPr>
              <w:ind w:right="33"/>
              <w:jc w:val="center"/>
            </w:pPr>
            <w:r>
              <w:t>34</w:t>
            </w:r>
          </w:p>
        </w:tc>
      </w:tr>
      <w:tr w:rsidR="00812F34" w:rsidRPr="00A83770" w:rsidTr="0084191A">
        <w:trPr>
          <w:trHeight w:val="2228"/>
        </w:trPr>
        <w:tc>
          <w:tcPr>
            <w:tcW w:w="534" w:type="dxa"/>
          </w:tcPr>
          <w:p w:rsidR="00812F34" w:rsidRPr="00A83770" w:rsidRDefault="00812F34" w:rsidP="006A6BE1">
            <w:pPr>
              <w:ind w:right="284"/>
              <w:jc w:val="center"/>
            </w:pPr>
            <w:r>
              <w:t>5</w:t>
            </w:r>
          </w:p>
        </w:tc>
        <w:tc>
          <w:tcPr>
            <w:tcW w:w="2400" w:type="dxa"/>
          </w:tcPr>
          <w:p w:rsidR="00812F34" w:rsidRPr="00A83770" w:rsidRDefault="00812F34" w:rsidP="006A6BE1">
            <w:pPr>
              <w:ind w:right="284"/>
              <w:jc w:val="both"/>
            </w:pPr>
          </w:p>
          <w:p w:rsidR="00812F34" w:rsidRPr="00A83770" w:rsidRDefault="00812F34" w:rsidP="006A6BE1">
            <w:pPr>
              <w:ind w:right="284"/>
              <w:jc w:val="both"/>
            </w:pPr>
            <w:r w:rsidRPr="00A83770">
              <w:t>Общекультурное</w:t>
            </w:r>
          </w:p>
        </w:tc>
        <w:tc>
          <w:tcPr>
            <w:tcW w:w="4111" w:type="dxa"/>
          </w:tcPr>
          <w:p w:rsidR="00812F34" w:rsidRPr="00A83770" w:rsidRDefault="00812F34" w:rsidP="00A8497B">
            <w:pPr>
              <w:jc w:val="both"/>
            </w:pPr>
            <w:proofErr w:type="gramStart"/>
            <w:r>
              <w:t>Нерегулярные занятия</w:t>
            </w:r>
            <w:r w:rsidRPr="00A83770">
              <w:t xml:space="preserve"> по плану воспи</w:t>
            </w:r>
            <w:r>
              <w:t>тательной работы школы (в о</w:t>
            </w:r>
            <w:r w:rsidRPr="0012373A">
              <w:t xml:space="preserve">бщешкольных мероприятиях, днях </w:t>
            </w:r>
            <w:r w:rsidRPr="00801583">
              <w:t>единых действий, конкурсах, акциях, проектах</w:t>
            </w:r>
            <w:r>
              <w:t xml:space="preserve">, </w:t>
            </w:r>
            <w:r w:rsidRPr="00A83770">
              <w:t xml:space="preserve">посещение театров, музеев, учреждений культуры,  фестивали, выставки, концерты, </w:t>
            </w:r>
            <w:r w:rsidRPr="00801583">
              <w:t>классные часы и беседы на морально – этические, культурологические темы</w:t>
            </w:r>
            <w:r w:rsidRPr="00A83770">
              <w:t xml:space="preserve"> и и</w:t>
            </w:r>
            <w:r>
              <w:t>ные формы, отличные от урочных</w:t>
            </w:r>
            <w:r>
              <w:rPr>
                <w:iCs/>
              </w:rPr>
              <w:t>)</w:t>
            </w:r>
            <w:proofErr w:type="gramEnd"/>
          </w:p>
        </w:tc>
        <w:tc>
          <w:tcPr>
            <w:tcW w:w="1984" w:type="dxa"/>
          </w:tcPr>
          <w:p w:rsidR="00812F34" w:rsidRDefault="00812F34" w:rsidP="00EA26D5">
            <w:pPr>
              <w:ind w:right="34"/>
              <w:jc w:val="center"/>
            </w:pPr>
          </w:p>
          <w:p w:rsidR="00812F34" w:rsidRDefault="00812F34" w:rsidP="00EA26D5">
            <w:pPr>
              <w:ind w:right="34"/>
              <w:jc w:val="center"/>
            </w:pPr>
          </w:p>
          <w:p w:rsidR="00812F34" w:rsidRPr="008B658A" w:rsidRDefault="00812F34" w:rsidP="00EA26D5">
            <w:pPr>
              <w:ind w:right="34"/>
              <w:jc w:val="center"/>
            </w:pPr>
            <w:r>
              <w:t>11</w:t>
            </w:r>
          </w:p>
        </w:tc>
        <w:tc>
          <w:tcPr>
            <w:tcW w:w="1701" w:type="dxa"/>
          </w:tcPr>
          <w:p w:rsidR="00812F34" w:rsidRDefault="00812F34" w:rsidP="00EA26D5">
            <w:pPr>
              <w:ind w:right="34"/>
              <w:jc w:val="center"/>
            </w:pPr>
          </w:p>
          <w:p w:rsidR="00812F34" w:rsidRDefault="00812F34" w:rsidP="00EA26D5">
            <w:pPr>
              <w:ind w:right="34"/>
              <w:jc w:val="center"/>
            </w:pPr>
          </w:p>
          <w:p w:rsidR="00812F34" w:rsidRDefault="00812F34" w:rsidP="00EA26D5">
            <w:pPr>
              <w:ind w:right="34"/>
              <w:jc w:val="center"/>
            </w:pPr>
            <w:r>
              <w:t>11</w:t>
            </w:r>
          </w:p>
        </w:tc>
      </w:tr>
      <w:tr w:rsidR="0084191A" w:rsidRPr="00A83770" w:rsidTr="0084191A">
        <w:tc>
          <w:tcPr>
            <w:tcW w:w="7045" w:type="dxa"/>
            <w:gridSpan w:val="3"/>
          </w:tcPr>
          <w:p w:rsidR="0084191A" w:rsidRPr="00A83770" w:rsidRDefault="0084191A" w:rsidP="006A6BE1">
            <w:pPr>
              <w:pStyle w:val="a3"/>
            </w:pPr>
            <w:r>
              <w:t>Итого часов в год</w:t>
            </w:r>
          </w:p>
        </w:tc>
        <w:tc>
          <w:tcPr>
            <w:tcW w:w="1984" w:type="dxa"/>
          </w:tcPr>
          <w:p w:rsidR="0084191A" w:rsidRPr="00E74724" w:rsidRDefault="0084191A" w:rsidP="00812F34">
            <w:pPr>
              <w:ind w:right="33"/>
              <w:jc w:val="center"/>
              <w:rPr>
                <w:b/>
              </w:rPr>
            </w:pPr>
            <w:r>
              <w:rPr>
                <w:b/>
              </w:rPr>
              <w:t>1</w:t>
            </w:r>
            <w:r w:rsidR="00812F34">
              <w:rPr>
                <w:b/>
              </w:rPr>
              <w:t>01</w:t>
            </w:r>
          </w:p>
        </w:tc>
        <w:tc>
          <w:tcPr>
            <w:tcW w:w="1701" w:type="dxa"/>
          </w:tcPr>
          <w:p w:rsidR="0084191A" w:rsidRDefault="00812F34" w:rsidP="006A6BE1">
            <w:pPr>
              <w:ind w:right="33"/>
              <w:jc w:val="center"/>
              <w:rPr>
                <w:b/>
              </w:rPr>
            </w:pPr>
            <w:r>
              <w:rPr>
                <w:b/>
              </w:rPr>
              <w:t>101</w:t>
            </w:r>
          </w:p>
        </w:tc>
      </w:tr>
    </w:tbl>
    <w:p w:rsidR="00576D10" w:rsidRDefault="00576D10" w:rsidP="006A6BE1">
      <w:pPr>
        <w:autoSpaceDE w:val="0"/>
        <w:autoSpaceDN w:val="0"/>
        <w:adjustRightInd w:val="0"/>
      </w:pPr>
    </w:p>
    <w:sectPr w:rsidR="00576D10" w:rsidSect="00812F34">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ABE1305"/>
    <w:multiLevelType w:val="hybridMultilevel"/>
    <w:tmpl w:val="AB184BF4"/>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01F"/>
    <w:rsid w:val="0003501F"/>
    <w:rsid w:val="000F14E7"/>
    <w:rsid w:val="001637C3"/>
    <w:rsid w:val="0025083A"/>
    <w:rsid w:val="002764AF"/>
    <w:rsid w:val="002C7324"/>
    <w:rsid w:val="003C3AAA"/>
    <w:rsid w:val="00452D84"/>
    <w:rsid w:val="004D4DE1"/>
    <w:rsid w:val="00576D10"/>
    <w:rsid w:val="006A6BE1"/>
    <w:rsid w:val="00801583"/>
    <w:rsid w:val="00812F34"/>
    <w:rsid w:val="0084191A"/>
    <w:rsid w:val="008577EF"/>
    <w:rsid w:val="008B658A"/>
    <w:rsid w:val="008C577B"/>
    <w:rsid w:val="00A80B85"/>
    <w:rsid w:val="00A8497B"/>
    <w:rsid w:val="00B06927"/>
    <w:rsid w:val="00B92682"/>
    <w:rsid w:val="00DA6193"/>
    <w:rsid w:val="00E07671"/>
    <w:rsid w:val="00F233B4"/>
    <w:rsid w:val="00FB66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6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uiPriority w:val="1"/>
    <w:qFormat/>
    <w:rsid w:val="00FB66B2"/>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B66B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List Paragraph"/>
    <w:basedOn w:val="a"/>
    <w:link w:val="a5"/>
    <w:qFormat/>
    <w:rsid w:val="00FB66B2"/>
    <w:pPr>
      <w:ind w:left="720"/>
      <w:contextualSpacing/>
    </w:pPr>
    <w:rPr>
      <w:rFonts w:ascii="Calibri" w:hAnsi="Calibri"/>
      <w:sz w:val="22"/>
      <w:szCs w:val="22"/>
    </w:rPr>
  </w:style>
  <w:style w:type="character" w:customStyle="1" w:styleId="a5">
    <w:name w:val="Абзац списка Знак"/>
    <w:link w:val="a4"/>
    <w:locked/>
    <w:rsid w:val="00FB66B2"/>
    <w:rPr>
      <w:rFonts w:ascii="Calibri" w:eastAsia="Times New Roman" w:hAnsi="Calibri" w:cs="Times New Roman"/>
      <w:lang w:eastAsia="ru-RU"/>
    </w:r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uiPriority w:val="99"/>
    <w:rsid w:val="00FB66B2"/>
    <w:pPr>
      <w:spacing w:after="120"/>
    </w:p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uiPriority w:val="99"/>
    <w:rsid w:val="00FB66B2"/>
    <w:rPr>
      <w:rFonts w:ascii="Times New Roman" w:eastAsia="Times New Roman" w:hAnsi="Times New Roman" w:cs="Times New Roman"/>
      <w:sz w:val="24"/>
      <w:szCs w:val="24"/>
      <w:lang w:eastAsia="ru-RU"/>
    </w:rPr>
  </w:style>
  <w:style w:type="table" w:styleId="a8">
    <w:name w:val="Table Grid"/>
    <w:basedOn w:val="a1"/>
    <w:uiPriority w:val="59"/>
    <w:rsid w:val="00FB66B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80B85"/>
    <w:rPr>
      <w:rFonts w:ascii="Tahoma" w:hAnsi="Tahoma" w:cs="Tahoma"/>
      <w:sz w:val="16"/>
      <w:szCs w:val="16"/>
    </w:rPr>
  </w:style>
  <w:style w:type="character" w:customStyle="1" w:styleId="aa">
    <w:name w:val="Текст выноски Знак"/>
    <w:basedOn w:val="a0"/>
    <w:link w:val="a9"/>
    <w:uiPriority w:val="99"/>
    <w:semiHidden/>
    <w:rsid w:val="00A80B8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2588</Words>
  <Characters>14753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Владимировна</dc:creator>
  <cp:lastModifiedBy>user</cp:lastModifiedBy>
  <cp:revision>2</cp:revision>
  <cp:lastPrinted>2019-12-17T08:09:00Z</cp:lastPrinted>
  <dcterms:created xsi:type="dcterms:W3CDTF">2023-03-15T05:53:00Z</dcterms:created>
  <dcterms:modified xsi:type="dcterms:W3CDTF">2023-03-15T05:53:00Z</dcterms:modified>
</cp:coreProperties>
</file>