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C7" w:rsidRPr="00001466" w:rsidRDefault="00A80038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 9</w:t>
      </w:r>
    </w:p>
    <w:p w:rsidR="00CA6CC7" w:rsidRPr="00001466" w:rsidRDefault="00CA6CC7" w:rsidP="00001466">
      <w:pPr>
        <w:spacing w:before="0" w:after="200"/>
        <w:rPr>
          <w:rFonts w:ascii="Times New Roman" w:eastAsia="Calibri" w:hAnsi="Times New Roman" w:cs="Times New Roman"/>
          <w:b/>
          <w:sz w:val="28"/>
          <w:szCs w:val="28"/>
        </w:rPr>
      </w:pPr>
      <w:r w:rsidRPr="00001466">
        <w:rPr>
          <w:rFonts w:ascii="Times New Roman" w:eastAsia="Calibri" w:hAnsi="Times New Roman" w:cs="Times New Roman"/>
          <w:sz w:val="28"/>
          <w:szCs w:val="28"/>
        </w:rPr>
        <w:t xml:space="preserve">к   разделу 2.2. </w:t>
      </w:r>
      <w:r w:rsidRPr="00001466">
        <w:rPr>
          <w:rFonts w:ascii="Times New Roman" w:eastAsia="Calibri" w:hAnsi="Times New Roman" w:cs="Times New Roman"/>
          <w:b/>
          <w:sz w:val="28"/>
          <w:szCs w:val="28"/>
        </w:rPr>
        <w:t>Программы отдельных учебных предметов, курсов</w:t>
      </w: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CC7" w:rsidRPr="00001466" w:rsidRDefault="00CA6CC7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01466">
        <w:rPr>
          <w:rFonts w:ascii="Times New Roman" w:eastAsia="Calibri" w:hAnsi="Times New Roman" w:cs="Times New Roman"/>
          <w:b/>
          <w:sz w:val="28"/>
          <w:szCs w:val="28"/>
        </w:rPr>
        <w:t>Основной образовательной программы</w:t>
      </w:r>
    </w:p>
    <w:p w:rsidR="00CA6CC7" w:rsidRDefault="00CA6CC7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01466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466" w:rsidRPr="00001466" w:rsidRDefault="00001466" w:rsidP="00001466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CC7" w:rsidRPr="00001466" w:rsidRDefault="00CA6CC7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001466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CA6CC7" w:rsidRPr="00001466" w:rsidRDefault="00CA6CC7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001466">
        <w:rPr>
          <w:rFonts w:ascii="Times New Roman" w:eastAsia="Calibri" w:hAnsi="Times New Roman" w:cs="Times New Roman"/>
          <w:sz w:val="28"/>
          <w:szCs w:val="28"/>
        </w:rPr>
        <w:t>«Красноборская средняя школа»</w:t>
      </w:r>
    </w:p>
    <w:p w:rsidR="00CA6CC7" w:rsidRPr="00001466" w:rsidRDefault="00CA6CC7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001466">
        <w:rPr>
          <w:rFonts w:ascii="Times New Roman" w:eastAsia="Calibri" w:hAnsi="Times New Roman" w:cs="Times New Roman"/>
          <w:sz w:val="28"/>
          <w:szCs w:val="28"/>
        </w:rPr>
        <w:t>Шатковского муниципального района</w:t>
      </w:r>
    </w:p>
    <w:p w:rsidR="00CA6CC7" w:rsidRDefault="00CA6CC7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001466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01466" w:rsidRDefault="00001466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01466" w:rsidRPr="00001466" w:rsidRDefault="00001466" w:rsidP="00001466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CA6CC7" w:rsidRPr="00001466" w:rsidRDefault="00BB7AB6" w:rsidP="00001466">
      <w:pPr>
        <w:spacing w:before="0" w:after="200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2.2.</w:t>
      </w:r>
      <w:r w:rsidR="00A80038">
        <w:rPr>
          <w:rFonts w:ascii="Times New Roman" w:eastAsia="Calibri" w:hAnsi="Times New Roman" w:cs="Times New Roman"/>
          <w:b/>
          <w:sz w:val="52"/>
          <w:szCs w:val="52"/>
        </w:rPr>
        <w:t>9</w:t>
      </w:r>
      <w:bookmarkStart w:id="0" w:name="_GoBack"/>
      <w:bookmarkEnd w:id="0"/>
      <w:r w:rsidR="00CA6CC7" w:rsidRPr="00001466">
        <w:rPr>
          <w:rFonts w:ascii="Times New Roman" w:eastAsia="Calibri" w:hAnsi="Times New Roman" w:cs="Times New Roman"/>
          <w:b/>
          <w:sz w:val="52"/>
          <w:szCs w:val="52"/>
        </w:rPr>
        <w:t>. Изобразительное искусство</w:t>
      </w:r>
    </w:p>
    <w:p w:rsidR="00001466" w:rsidRDefault="00001466" w:rsidP="001F59CD">
      <w:pPr>
        <w:pStyle w:val="20"/>
        <w:tabs>
          <w:tab w:val="left" w:pos="0"/>
          <w:tab w:val="left" w:pos="851"/>
          <w:tab w:val="left" w:pos="993"/>
        </w:tabs>
        <w:spacing w:before="0" w:after="0" w:line="360" w:lineRule="auto"/>
        <w:ind w:firstLine="284"/>
        <w:jc w:val="center"/>
        <w:rPr>
          <w:rFonts w:cs="Times New Roman"/>
          <w:i w:val="0"/>
          <w:sz w:val="24"/>
          <w:szCs w:val="24"/>
        </w:rPr>
      </w:pPr>
    </w:p>
    <w:p w:rsidR="00001466" w:rsidRDefault="00001466" w:rsidP="001F59CD">
      <w:pPr>
        <w:pStyle w:val="20"/>
        <w:tabs>
          <w:tab w:val="left" w:pos="0"/>
          <w:tab w:val="left" w:pos="851"/>
          <w:tab w:val="left" w:pos="993"/>
        </w:tabs>
        <w:spacing w:before="0" w:after="0" w:line="360" w:lineRule="auto"/>
        <w:ind w:firstLine="284"/>
        <w:jc w:val="center"/>
        <w:rPr>
          <w:rFonts w:cs="Times New Roman"/>
          <w:i w:val="0"/>
          <w:sz w:val="24"/>
          <w:szCs w:val="24"/>
        </w:rPr>
      </w:pPr>
    </w:p>
    <w:p w:rsidR="00001466" w:rsidRPr="00001466" w:rsidRDefault="00001466" w:rsidP="00001466">
      <w:pPr>
        <w:rPr>
          <w:lang w:eastAsia="ru-RU"/>
        </w:rPr>
      </w:pPr>
    </w:p>
    <w:p w:rsidR="00001466" w:rsidRDefault="00001466" w:rsidP="001F59CD">
      <w:pPr>
        <w:pStyle w:val="20"/>
        <w:tabs>
          <w:tab w:val="left" w:pos="0"/>
          <w:tab w:val="left" w:pos="851"/>
          <w:tab w:val="left" w:pos="993"/>
        </w:tabs>
        <w:spacing w:before="0" w:after="0" w:line="360" w:lineRule="auto"/>
        <w:ind w:firstLine="284"/>
        <w:jc w:val="center"/>
        <w:rPr>
          <w:rFonts w:cs="Times New Roman"/>
          <w:i w:val="0"/>
          <w:sz w:val="24"/>
          <w:szCs w:val="24"/>
        </w:rPr>
      </w:pPr>
    </w:p>
    <w:p w:rsidR="00BB7AB6" w:rsidRDefault="00BB7AB6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1F59CD" w:rsidRPr="009A5A0D" w:rsidRDefault="00BB7AB6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lastRenderedPageBreak/>
        <w:t xml:space="preserve">ПЛАНИРУЕМЫЕ </w:t>
      </w:r>
      <w:r w:rsidRPr="009A5A0D">
        <w:rPr>
          <w:b/>
        </w:rPr>
        <w:t xml:space="preserve">РЕЗУЛЬТАТЫ ОСВОЕНИЯ </w:t>
      </w:r>
      <w:r>
        <w:rPr>
          <w:b/>
        </w:rPr>
        <w:t xml:space="preserve">УЧЕБНОГО ПРЕДМЕТА, </w:t>
      </w:r>
      <w:r w:rsidRPr="009A5A0D">
        <w:rPr>
          <w:b/>
        </w:rPr>
        <w:t>КУРСА</w:t>
      </w:r>
    </w:p>
    <w:p w:rsidR="001F59CD" w:rsidRPr="009A5A0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9A5A0D"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1F59CD" w:rsidRPr="009A5A0D" w:rsidRDefault="001F59CD" w:rsidP="00BB7AB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</w:pPr>
      <w:r w:rsidRPr="009A5A0D">
        <w:rPr>
          <w:b/>
          <w:bCs/>
        </w:rPr>
        <w:t>Личностные результаты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формирование уважительного отношения к иному мнению, истории и культуре других народов;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овладение начальными навыками адаптации в динамично изменяющемся и развивающемся мире;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формирование эстетических потребностей, ценностей и чувств;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развитие эстетических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развитие навыков сотрудничества </w:t>
      </w:r>
      <w:proofErr w:type="gramStart"/>
      <w:r w:rsidRPr="009A5A0D">
        <w:t>со</w:t>
      </w:r>
      <w:proofErr w:type="gramEnd"/>
      <w:r w:rsidRPr="009A5A0D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59CD" w:rsidRPr="009A5A0D" w:rsidRDefault="001F59CD" w:rsidP="001F59CD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F59CD" w:rsidRPr="009A5A0D" w:rsidRDefault="001F59CD" w:rsidP="00BB7AB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</w:pPr>
      <w:r w:rsidRPr="009A5A0D">
        <w:rPr>
          <w:b/>
          <w:bCs/>
        </w:rPr>
        <w:t xml:space="preserve">Метапредметные </w:t>
      </w:r>
      <w:r w:rsidRPr="009A5A0D">
        <w:rPr>
          <w:b/>
        </w:rPr>
        <w:t>результаты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освоение способов решения проблем творческого и поискового характера;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>использование знаково-символических сре</w:t>
      </w:r>
      <w:proofErr w:type="gramStart"/>
      <w:r w:rsidRPr="009A5A0D">
        <w:t>дств пр</w:t>
      </w:r>
      <w:proofErr w:type="gramEnd"/>
      <w:r w:rsidRPr="009A5A0D">
        <w:t xml:space="preserve">едставления информации для создания моделей изучаемых объектов и процессов, схем </w:t>
      </w:r>
      <w:r>
        <w:t xml:space="preserve">решения учебных и практических </w:t>
      </w:r>
      <w:r w:rsidRPr="009A5A0D">
        <w:t xml:space="preserve">задач;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активное использование речевых средств информации и коммуникационных технологий (далее — ИКТ) для решения коммуникативных и познавательных задач;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9A5A0D">
        <w:t>о-</w:t>
      </w:r>
      <w:proofErr w:type="gramEnd"/>
      <w:r w:rsidRPr="009A5A0D">
        <w:t xml:space="preserve"> и графическим сопровождением; соблюдать нормы информационной избирательности, этики и этикета;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</w:t>
      </w:r>
      <w:r w:rsidRPr="009A5A0D">
        <w:br/>
        <w:t xml:space="preserve">понятиям;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готовность слушать собеседника и вести диалог; готовность признавать возможность существования различных точек </w:t>
      </w:r>
      <w:r w:rsidRPr="009A5A0D">
        <w:br/>
        <w:t xml:space="preserve">зрения и права каждого иметь свою; излагать своё мнение и аргументировать свою точку зрения и оценку событий; </w:t>
      </w:r>
    </w:p>
    <w:p w:rsidR="001F59CD" w:rsidRPr="009A5A0D" w:rsidRDefault="001F59CD" w:rsidP="001F59CD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E7166" w:rsidRDefault="001F59CD" w:rsidP="000E7166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lastRenderedPageBreak/>
        <w:t>овладение базовыми предметными и межпредметными понятиями, отражающими существенные связи и отношени</w:t>
      </w:r>
      <w:r w:rsidR="000E7166">
        <w:t>я между объектами и процессами.</w:t>
      </w:r>
    </w:p>
    <w:p w:rsidR="001F59CD" w:rsidRPr="009A5A0D" w:rsidRDefault="001F59CD" w:rsidP="00BB7AB6">
      <w:pPr>
        <w:pStyle w:val="a5"/>
        <w:tabs>
          <w:tab w:val="left" w:pos="0"/>
        </w:tabs>
        <w:spacing w:before="0" w:beforeAutospacing="0" w:after="0" w:afterAutospacing="0" w:line="360" w:lineRule="auto"/>
        <w:ind w:left="284"/>
        <w:jc w:val="center"/>
      </w:pPr>
      <w:r w:rsidRPr="000E7166">
        <w:rPr>
          <w:b/>
        </w:rPr>
        <w:t>Предметные результаты</w:t>
      </w:r>
    </w:p>
    <w:p w:rsidR="001F59CD" w:rsidRPr="009A5A0D" w:rsidRDefault="001F59CD" w:rsidP="001F59CD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1F59CD" w:rsidRPr="009A5A0D" w:rsidRDefault="001F59CD" w:rsidP="001F59CD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1F59CD" w:rsidRPr="009A5A0D" w:rsidRDefault="001F59CD" w:rsidP="001F59CD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</w:pPr>
      <w:r w:rsidRPr="009A5A0D">
        <w:t xml:space="preserve"> овладение практическими умениями и навыками в восприятии, анализе и оценке произведений искусства; </w:t>
      </w:r>
    </w:p>
    <w:p w:rsidR="001F59CD" w:rsidRDefault="001F59CD" w:rsidP="001F59CD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0" w:firstLine="284"/>
      </w:pPr>
      <w:r w:rsidRPr="009A5A0D"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</w:r>
    </w:p>
    <w:p w:rsidR="001F59CD" w:rsidRPr="00BB7AB6" w:rsidRDefault="001F59CD" w:rsidP="001F59C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sz w:val="24"/>
          <w:szCs w:val="24"/>
        </w:rPr>
        <w:t>1 класс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учащегося будут сформированы: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основа для восприятия художественного произведения, определение его основного настроения;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эмоциональное восприятие образов природы, в том числе растительного и животного мира, отраженных в рисунке, картине;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первоначальное представление о </w:t>
      </w:r>
      <w:proofErr w:type="spellStart"/>
      <w:r w:rsidRPr="001F59CD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1F59CD">
        <w:rPr>
          <w:rFonts w:ascii="Times New Roman" w:hAnsi="Times New Roman" w:cs="Times New Roman"/>
          <w:sz w:val="24"/>
          <w:szCs w:val="24"/>
        </w:rPr>
        <w:t xml:space="preserve">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положительное отношение к занятиям изобразительным искусством, интерес к отдельным видам художественно-твор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ческой деятельности;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0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чувство гордости за свой народ через знакомство с народным творчеством;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71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основа для развития чувства прекрасного через доступные для детского восприятия художественные произведения.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для формирования: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понимания значения изобразительного искусства в жизни человека;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понимания роли изобразительного искусства в собственной жизни;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33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5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первоначальной ориентации на оценку результатов собственной художественно-творческой деятельности;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1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уважения к чувствам и настроениям другого человека, представлениям о дружбе, доброжелательном отношении к людям;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мотивации к коллективной творческой работе;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представления о труде художника, его роли в жизни каждого человека;</w:t>
      </w:r>
    </w:p>
    <w:p w:rsidR="001F59CD" w:rsidRPr="000E7166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B7AB6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учебную задачу;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выделенные учителем ориентиры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учителя.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принимать художественную задачу, инструкцию учителя и ход выполнения работы, предложенный в учебнике;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на первоначальном уровне понимать особенности художественного замысла и его воплощения;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0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под руководством учителя контроль по результату своей деятельности;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33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воспринимать мнение и предложения сверстников, родителей.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рисуночные и простые символические варианты выполнения работы;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содержание художественных произведений;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читать простое схематическое изображение.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чащийся получит возможность научиться: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произведения по настроению, форме, по некоторым средствам художественной выразительности;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делать несложные выводы;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строить рассуждения о доступных, наглядно воспринимаемых свойствах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содержание рисунков в рубриках «Впечатление» и «Выражение».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о произведении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участвовать в работе парами, в групповом создании творческих работ;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настроение других людей, их эмоции от восприятия репродукций картин и фотоматериалов.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собственное впечатление от произведения искусства и мнение других людей о нем;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lastRenderedPageBreak/>
        <w:t>обсуждать со сверстниками ход выполнения работы и ее результаты;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0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 - использовать простые речевые средства для передачи своего впечатления от произведения живописи;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75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- </w:t>
      </w:r>
      <w:r w:rsidRPr="001F59CD">
        <w:rPr>
          <w:rFonts w:ascii="Times New Roman" w:hAnsi="Times New Roman" w:cs="Times New Roman"/>
          <w:iCs/>
          <w:sz w:val="24"/>
          <w:szCs w:val="24"/>
        </w:rPr>
        <w:t>следить за действиями других участников в процессе совместной деятельности.</w:t>
      </w:r>
      <w:r w:rsidRPr="001F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Предметные результаты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t>ВОСПРИЯТИЕ ИСКУССТВА И ВИДЫ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эмоционально и эстетически воспринимать художественные фотографии и репродукции картин, сравнивать их, находить сходство и   различие, воспринимать и выражать свое отношение к шедеврам русского и мирового искусства;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группировать и соотносить произведения разных видов искусств по характеру, эмоциональному состоянию;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владеть графитными и живописными материалами в достаточном разнообразии для своего возраста;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осознавать, что архитектура и декоративно-прикладные искусства во все времена украшали жизнь человека; 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 называть ведущие художественные музеи России.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75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82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принимать условность и субъективность художественного образа;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выражать в беседе свое отношение к произведению изобразительного искусства.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Cs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t>АЗБУКА ИСКУССТВА. КАК ГОВОРИТ ИСКУССТВО?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владеть простейшими основами языка живописи, графики, скульптуры, декоративно-прикладного искусства, дизайна;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создавать элементарные композиции на заданную тему на плоскости (рисунок, живопись);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применять начальные навыки изображения растений, животных, человека, явлений природы;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простые формы для создания выразительных образов в рисунке и живописи;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различать основные и составные, теплые и холодные цвета;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применять на их основе различные материалы для живописи, чтобы передавать образы явлений в природе.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09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использовать простые формы для создания выразительных образов человека в скульптуре.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выбирать характер линий для изображения того или иного образа;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овладевать на практике основами цветоведения;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использовать пропорциональные соотношения лица, фигуры человека при создании детского портрета;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использовать приемы пластических сре</w:t>
      </w:r>
      <w:proofErr w:type="gramStart"/>
      <w:r w:rsidRPr="001F59CD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1F59CD">
        <w:rPr>
          <w:rFonts w:ascii="Times New Roman" w:hAnsi="Times New Roman" w:cs="Times New Roman"/>
          <w:iCs/>
          <w:sz w:val="24"/>
          <w:szCs w:val="24"/>
        </w:rPr>
        <w:t>и трансформации готовых форм предметов в целостный художественный образ.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t>ЗНАЧИМЫЕ ТЕМЫ ИСКУССТВА. О ЧЕМ ГОВОРИТ ИСКУССТВО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выбирать художественные материалы для создания образов природы, человека, явлений;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решать художественные задачи с опо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рой на правила перспективы, цветоведения;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передавать характер объекта в живо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писи, графике и скульптуре.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средствами живописи эмоционально-выразительные образы природы;</w:t>
      </w:r>
    </w:p>
    <w:p w:rsidR="001F59CD" w:rsidRPr="001F59CD" w:rsidRDefault="001F59CD" w:rsidP="001F59CD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видеть и изображать красоту и разнообразие природы, предметов;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1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1F59CD" w:rsidRPr="001F59CD" w:rsidRDefault="001F59CD" w:rsidP="001F59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учащегося будут сформированы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образ Родины, отраженный в художественных произведениях, через восприятие пейзажей городов Золотого кольца России;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представление о труде художника, его роли в жизни общества;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приобщение к мировой художественной культуре, архитектуре разных стран;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интерес к художественно-творческой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>угих людей;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первоначальное осознание роли прекрасного в жизни человека;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понимание значения иллюстраций к литературным произведениям (сказкам), живописи в мультипликации;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8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выражение в собственном творчестве своих чувств и настроений.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для формирования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нравственно-эстетических переживаний художественных произведений;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представления о разнообразии и широте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интереса к характерам и настроениям людей и личностной идентификации через восприятие портретного жанра;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принятия на первоначальном уровне нравственного содержания произведений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понимания значения изобразительного искусства в собственной жизни;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первоначальной потребности воплощать в реальную жизнь эстетические замыслы;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позиции зрителя и автора художественных произведений.</w:t>
      </w:r>
    </w:p>
    <w:p w:rsidR="001F59CD" w:rsidRPr="00BB7AB6" w:rsidRDefault="001F59CD" w:rsidP="00BB7AB6">
      <w:pPr>
        <w:pStyle w:val="a3"/>
        <w:shd w:val="clear" w:color="auto" w:fill="FFFFFF"/>
        <w:tabs>
          <w:tab w:val="left" w:pos="284"/>
        </w:tabs>
        <w:spacing w:line="360" w:lineRule="auto"/>
        <w:ind w:left="0"/>
        <w:jc w:val="center"/>
        <w:rPr>
          <w:i/>
          <w:iCs/>
          <w:u w:val="single"/>
        </w:rPr>
      </w:pPr>
      <w:r w:rsidRPr="00BB7AB6">
        <w:rPr>
          <w:i/>
        </w:rPr>
        <w:t>Метапредметные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задачами, инструкцией учителя и замыслом художественной работы;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выполнять действия в устной форме;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осуществлять контроль своего участия в ходе коллективных творческих работ.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8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понимать смысл заданий и вопросов,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9CD">
        <w:rPr>
          <w:rFonts w:ascii="Times New Roman" w:hAnsi="Times New Roman" w:cs="Times New Roman"/>
          <w:iCs/>
          <w:sz w:val="24"/>
          <w:szCs w:val="24"/>
        </w:rPr>
        <w:t>предложенных</w:t>
      </w:r>
      <w:proofErr w:type="gramEnd"/>
      <w:r w:rsidRPr="001F59CD">
        <w:rPr>
          <w:rFonts w:ascii="Times New Roman" w:hAnsi="Times New Roman" w:cs="Times New Roman"/>
          <w:iCs/>
          <w:sz w:val="24"/>
          <w:szCs w:val="24"/>
        </w:rPr>
        <w:t xml:space="preserve"> в учебнике;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контроль по результату и способу действия;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выполнять действия в опоре на заданный ориентир;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1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1F59CD" w:rsidRPr="000E7166" w:rsidRDefault="001F59CD" w:rsidP="000E7166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выполнять дифференцированные задания (для мальчиков и девочек).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расширять свои представления об искусстве (например, обращаясь к разделу «Знакомство с музеем»);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ориентироваться в способах решения исполнительской задачи;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читать простое схематическое изображение;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условные обозначения;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взрослых, сверстников;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42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сопоставлять впечатления, полученные при восприятии разных видов искусств (литература, музыка) и жизненного опыта.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8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поиск дополнительной информации (задания типа «Найдите на сайте…») с помощью взрослых;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работать с дополнительными текстами (рубрика «Советуем прочитать»);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схематические изображения с содержанием заданий;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выбирать из нескольких вариантов выполнения работы </w:t>
      </w:r>
      <w:proofErr w:type="gramStart"/>
      <w:r w:rsidRPr="001F59CD">
        <w:rPr>
          <w:rFonts w:ascii="Times New Roman" w:hAnsi="Times New Roman" w:cs="Times New Roman"/>
          <w:iCs/>
          <w:sz w:val="24"/>
          <w:szCs w:val="24"/>
        </w:rPr>
        <w:t>приемлемый</w:t>
      </w:r>
      <w:proofErr w:type="gramEnd"/>
      <w:r w:rsidRPr="001F59CD">
        <w:rPr>
          <w:rFonts w:ascii="Times New Roman" w:hAnsi="Times New Roman" w:cs="Times New Roman"/>
          <w:iCs/>
          <w:sz w:val="24"/>
          <w:szCs w:val="24"/>
        </w:rPr>
        <w:t xml:space="preserve"> для себя;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строить рассуждения о воспринимаемых произведениях.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выполнять работу со сверстниками;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и учитывать настроение других людей, их эмоции от восприятия произведений искусства;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решению.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62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контролировать действия других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участников в процессе коллективной 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понимать содержание вопросов и воспроизводить их;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в коллективной работе;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проявлять инициативу, участвуя в создании коллективных художественных работ;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узнавать мнение друзей или одноклассников;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pacing w:val="-8"/>
          <w:sz w:val="24"/>
          <w:szCs w:val="24"/>
        </w:rPr>
        <w:t>Предметные результаты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t>ВОСПРИЯТИЕ ИСКУССТВА И ВИДЫ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узнавать и воспринимать шедевры русского и мирового искусства, изображающие природу, человека;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воспринимать красоту архитектуры и понимать ее роль в жизни человека; </w:t>
      </w:r>
      <w:r w:rsidRPr="001F59CD">
        <w:rPr>
          <w:rFonts w:ascii="Times New Roman" w:hAnsi="Times New Roman" w:cs="Times New Roman"/>
          <w:iCs/>
          <w:sz w:val="24"/>
          <w:szCs w:val="24"/>
        </w:rPr>
        <w:t>художественной деятельности;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82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понимать общее и особенное в произведении изобразительного искусства и в художественной фотографии;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видеть проявления художественной культуры вокруг: музеи искусства, архитектура, дизайн;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высказывать суждение о художественных произведениях, изображающих природу</w:t>
      </w:r>
      <w:r w:rsidRPr="001F59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r w:rsidRPr="00DF57CC">
        <w:rPr>
          <w:rFonts w:ascii="Times New Roman" w:hAnsi="Times New Roman" w:cs="Times New Roman"/>
          <w:bCs/>
          <w:iCs/>
          <w:sz w:val="24"/>
          <w:szCs w:val="24"/>
        </w:rPr>
        <w:t>АЗБУКА ИСКУССТВА. КАК ГОВОРИТ ИСКУССТВО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элементарные правила перспективы для передачи пространства на плоскости в изображениях природы;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изображать простейшую линию горизонта и ее особенности;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хроматические и ахроматические цвета;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владеть дополнительными приемами работы с новыми графическими материалами;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выбирать характер линий для передачи выразительных образов природы разных географических широт;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базовые формы композиции: геометрическая форма - предмет;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моделировать цветок из простейшей базовой формы;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создавать средствами рисунка и живописи образы героев сказок народов мира.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различать и изображать различные виды линии горизонта;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подбирать соответствующий материал для выполнения замысла;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воздушную перспективу в пейзаже графическими и живописными приемами;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применять хроматические и ахроматические цвета для передачи объема или пространства;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соблюдать пропорции человека и особенности передачи его портрета;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эмоциональное состояние героев литературных произведений средствами рисунка и живописи.</w:t>
      </w:r>
    </w:p>
    <w:p w:rsid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lastRenderedPageBreak/>
        <w:t>ЗНАЧИМЫЕ ТЕМЫ ИСКУССТВА.  О ЧЕМ ГОВОРИТ ИСКУССТВО?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71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различные художественные материалы для передачи пейзажей разных географических широт;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передавать характер и намерения объекта в иллюстрации к русским и зарубежным сказкам;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настроение в пейзажах;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соединять различные графические материалы в одной работе над образом;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изображать старинные русские города по памяти или представлению;</w:t>
      </w:r>
    </w:p>
    <w:p w:rsidR="001F59CD" w:rsidRPr="001F59CD" w:rsidRDefault="001F59CD" w:rsidP="001F59C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узоры народов мира;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подбирать соответствующие художественные материалы для изображения главных героев произведений;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совмещать работу на плоскости и в объеме.</w:t>
      </w:r>
    </w:p>
    <w:p w:rsidR="001F59CD" w:rsidRPr="00BB7AB6" w:rsidRDefault="001F59CD" w:rsidP="00BB7AB6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sz w:val="24"/>
          <w:szCs w:val="24"/>
        </w:rPr>
        <w:t>3 класс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1F59CD" w:rsidRPr="00BB7AB6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учащегося будут сформированы: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эмоциональная отзывчивость на произведения изобразительного искусства различного образного содержания;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положительное отношение к урокам изобразительного искусства, интерес к занятиям во внеурочной деятельности, понимание значения </w:t>
      </w:r>
      <w:r w:rsidRPr="001F59CD">
        <w:rPr>
          <w:rFonts w:ascii="Times New Roman" w:hAnsi="Times New Roman" w:cs="Times New Roman"/>
          <w:sz w:val="24"/>
          <w:szCs w:val="24"/>
        </w:rPr>
        <w:lastRenderedPageBreak/>
        <w:t>изобразительного искусства в собственной жизни;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эмпатия как понимание чу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>угих людей и сопереживание им, открытость, первоначальная готовность к диалогу, творческому сотрудничеству;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представление о добре и зле, должном и недопустимом;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первоначальные навыки оценки и самооценки художественного творчества;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представление о содержательном досуге.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для формирования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66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мотивации творческого самовыражения, сотрудничества и </w:t>
      </w:r>
      <w:proofErr w:type="spellStart"/>
      <w:r w:rsidRPr="001F59CD">
        <w:rPr>
          <w:rFonts w:ascii="Times New Roman" w:hAnsi="Times New Roman" w:cs="Times New Roman"/>
          <w:iCs/>
          <w:sz w:val="24"/>
          <w:szCs w:val="24"/>
        </w:rPr>
        <w:t>взаимоподдержки</w:t>
      </w:r>
      <w:proofErr w:type="spellEnd"/>
      <w:r w:rsidRPr="001F59CD">
        <w:rPr>
          <w:rFonts w:ascii="Times New Roman" w:hAnsi="Times New Roman" w:cs="Times New Roman"/>
          <w:iCs/>
          <w:sz w:val="24"/>
          <w:szCs w:val="24"/>
        </w:rPr>
        <w:t>;</w:t>
      </w:r>
    </w:p>
    <w:p w:rsidR="001F59CD" w:rsidRPr="001F59CD" w:rsidRDefault="001F59CD" w:rsidP="001F59C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1F59CD" w:rsidRPr="001F59CD" w:rsidRDefault="001F59CD" w:rsidP="001F59C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трудолюбия, оптимизма, ответственности за другого человека; положительной самооценки.</w:t>
      </w:r>
    </w:p>
    <w:p w:rsidR="001F59CD" w:rsidRPr="00BB7AB6" w:rsidRDefault="001F59CD" w:rsidP="00BB7AB6">
      <w:pPr>
        <w:pStyle w:val="a3"/>
        <w:shd w:val="clear" w:color="auto" w:fill="FFFFFF"/>
        <w:tabs>
          <w:tab w:val="left" w:pos="284"/>
        </w:tabs>
        <w:spacing w:line="360" w:lineRule="auto"/>
        <w:ind w:left="0"/>
        <w:jc w:val="center"/>
        <w:rPr>
          <w:i/>
          <w:iCs/>
          <w:u w:val="single"/>
        </w:rPr>
      </w:pPr>
      <w:r w:rsidRPr="00BB7AB6">
        <w:rPr>
          <w:i/>
        </w:rPr>
        <w:t>Метапредметные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   </w:t>
      </w:r>
      <w:r w:rsidRPr="001F59CD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выполнять действия в опоре на заданный учителем или сверстниками ориентир;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эмоционально откликаться на образы, созданные в изобразительном искусстве;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выполнять дифференцированные задания (для мальчиков и девочек);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выбирать из нескольких вариантов выполнения работы 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приемлемый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 xml:space="preserve"> для себя;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8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осуществлять контроль и самооценку своего участия в разных видах коллективной деятельности.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выполнять предложенные в учебнике задания, в том числе на самопроверку;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соответствующие корректи</w:t>
      </w:r>
      <w:r w:rsidRPr="001F59CD">
        <w:rPr>
          <w:rFonts w:ascii="Times New Roman" w:hAnsi="Times New Roman" w:cs="Times New Roman"/>
          <w:iCs/>
          <w:sz w:val="24"/>
          <w:szCs w:val="24"/>
        </w:rPr>
        <w:softHyphen/>
        <w:t>вы с учетом характера сделанных ошибок;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учебной (художественной) задачи;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выполнять действия, опираясь на заданный в учебнике ориентир.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осуществлять поиск информации в справочном материале учебника и в до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полнительных источниках;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тексты (фрагменты из сказок, статья), соотносить их с визуально представленным материалом;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примеры иллюстраций при обсуждении особенностей творчества того или иного художника;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представлять информацию в виде небольшого сообщения;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форме;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выбирать способы решения художественной задачи.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81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самостоятельно расширять свои представления о живописи;</w:t>
      </w:r>
    </w:p>
    <w:p w:rsidR="001F59CD" w:rsidRPr="001F59CD" w:rsidRDefault="001F59CD" w:rsidP="001F59CD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различные произведения по настроению и форме;</w:t>
      </w:r>
    </w:p>
    <w:p w:rsidR="001F59CD" w:rsidRPr="001F59CD" w:rsidRDefault="001F59CD" w:rsidP="001F59CD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lastRenderedPageBreak/>
        <w:t>строить свои рассуждения о воспринимаемых свойствах искусства;</w:t>
      </w:r>
    </w:p>
    <w:p w:rsidR="001F59CD" w:rsidRPr="001F59CD" w:rsidRDefault="001F59CD" w:rsidP="001F59CD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обобщать учебный материал;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47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устанавливать аналогии;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работать со схематическим изображением, соотносить его с рисунком, картиной;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сравнивать средства художественной выразительности в разных видах искусства.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выражать свое мнение о произведении живописи;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активное участие в различных видах совместной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содержание вопросов и воспроизводить несложные вопросы;</w:t>
      </w:r>
    </w:p>
    <w:p w:rsidR="001F59CD" w:rsidRPr="001F59CD" w:rsidRDefault="001F59CD" w:rsidP="001F59CD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проявлять инициативу, участвуя в создании групповых работ;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 и понимать важность их правильного выполнения;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необходимость координации совместных действий при выполнении учебных и творческих задач;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важность сотрудничества со сверстниками и взрослыми;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принимать мнение, отличное от своей точки зрения;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76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стремиться к пониманию позиции другого человека.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понимать значение изобразительного искусства в передаче настроения и мыслей человека, в общении;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и соотносить их с действиями других участников коллективной работы;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продуктивно сотрудничать со сверстниками и взрослыми на уроке и во внеурочной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формулировать и задавать вопросы, использовать речь для передачи информации, для регуляции своего действия.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42"/>
        </w:tabs>
        <w:spacing w:before="0" w:line="36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- проявлять творческую инициативу в коллективной творческой деятельности.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pacing w:val="-8"/>
          <w:sz w:val="24"/>
          <w:szCs w:val="24"/>
        </w:rPr>
        <w:lastRenderedPageBreak/>
        <w:t>Предметные результаты</w:t>
      </w:r>
    </w:p>
    <w:p w:rsidR="001F59CD" w:rsidRPr="00DF57CC" w:rsidRDefault="00DF57CC" w:rsidP="00DF57CC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iCs/>
          <w:sz w:val="24"/>
          <w:szCs w:val="24"/>
        </w:rPr>
        <w:t>ВОСПРИЯТИЕ ИСКУССТВА И ВИДЫ ХУДОЖЕСТВЕННОЙ ДЕЯТЕЛЬНОСТИ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расширять свои представления о русских и зарубежных художниках;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9CD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расширять свои представления о ведущих музеях России и музеях своего региона;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72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видеть проявления художественной культуры вокруг себя: музеи, искусство в театре, дома, на улице;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высказывать суждение о художественных произведениях.</w:t>
      </w:r>
    </w:p>
    <w:p w:rsidR="001F59CD" w:rsidRPr="001F59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АЗБУКА ИСКУССТВА. КАК ГОВОРИТ ИСКУССТВО?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47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изображать несложные композиции передачи пространства на плоскости;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0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использовать вертикаль и горизонталь для построения главных предметов композиции;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базовую форму построения человека для создания композиции группового портрета;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на доступном уровне роль белой и черной красок; света, полутени, тени и рефлекса в живописи;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пользоваться перспективой и пропорциями предметов при их построении;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разнообразие цветовых оттенков теней на первоначальном уровне;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применять простые способы оптического смешения цветов;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распознавать разнообразие природных форм и передавать их на плоскости;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контрасты в рисунке;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новые возможности графитного карандаша и передавать разнообразные фактуры;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движение предмета на плоскости;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изображать построение архитектурных форм; 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смешивать краски, </w:t>
      </w:r>
      <w:proofErr w:type="spellStart"/>
      <w:r w:rsidRPr="001F59CD">
        <w:rPr>
          <w:rFonts w:ascii="Times New Roman" w:hAnsi="Times New Roman" w:cs="Times New Roman"/>
          <w:iCs/>
          <w:sz w:val="24"/>
          <w:szCs w:val="24"/>
        </w:rPr>
        <w:t>разбеляя</w:t>
      </w:r>
      <w:proofErr w:type="spellEnd"/>
      <w:r w:rsidRPr="001F59CD">
        <w:rPr>
          <w:rFonts w:ascii="Times New Roman" w:hAnsi="Times New Roman" w:cs="Times New Roman"/>
          <w:iCs/>
          <w:sz w:val="24"/>
          <w:szCs w:val="24"/>
        </w:rPr>
        <w:t xml:space="preserve"> или затемняя их, для создания множества новых оттенков.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применять разнообразие художественных техник в живописи и отличать их друг от друга;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76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объем в изображении насекомых, рыб, птиц графическими приемами;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различные фактуры поверхности дерева, оперения, меха животных;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в живописи объем круглых предметов;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образ человека в разных культурах;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выполнять простые рисунки с помощью компьютерной графики в программе </w:t>
      </w:r>
      <w:r w:rsidRPr="001F59CD">
        <w:rPr>
          <w:rFonts w:ascii="Times New Roman" w:hAnsi="Times New Roman" w:cs="Times New Roman"/>
          <w:iCs/>
          <w:sz w:val="24"/>
          <w:szCs w:val="24"/>
          <w:lang w:val="en-US"/>
        </w:rPr>
        <w:t>Paint</w:t>
      </w:r>
      <w:r w:rsidRPr="001F59CD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9CD" w:rsidRPr="001F59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ЗНАЧИМЫЕ ТЕМЫ ИСКУССТВА.</w:t>
      </w:r>
      <w:r w:rsidRPr="001F59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59CD">
        <w:rPr>
          <w:rFonts w:ascii="Times New Roman" w:hAnsi="Times New Roman" w:cs="Times New Roman"/>
          <w:b/>
          <w:iCs/>
          <w:sz w:val="24"/>
          <w:szCs w:val="24"/>
        </w:rPr>
        <w:t>О ЧЕМ ГОВОРИТ ИСКУССТВО?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понимать, что Земля - наш общий дом и отражать это в собственной художественно-творческой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и переживать шедевры мировой живописи, замечая больше подробностей и деталей;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представлять и изображать быт, жилище, одежду и окружение в русской народной традиции;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изображать узоры и орнаменты других народностей.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Уча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щийся получит возможность научиться: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90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участвовать в различных видах изобразительной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эмоционально и личностно воспринимать шедевры мирового и русского искусства;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выражать эмоциональное состояние человека в портрете, используя вертикаль оси и знание пропорций;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легкость и свежесть красок, благодаря оптическому смешению цветов;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эмоциональное состояние радости и скромности русской души;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работать с разнообразными художественными материалами, в том числе в смешанной технике;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самостоятельно изготовить бересту;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главную мысль в рисунке или живописи.</w:t>
      </w:r>
    </w:p>
    <w:p w:rsidR="001F59CD" w:rsidRPr="001F59CD" w:rsidRDefault="001F59CD" w:rsidP="001F59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F59CD" w:rsidRPr="00BB7AB6" w:rsidRDefault="001F59CD" w:rsidP="00BB7AB6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учащегося будут сформированы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33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эмоционально-ценностное отношение к миру, явлениям действительности и художественного творчества;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2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система положительных мотивов, включая мотивы творческого самовыражения;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2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чувство любви, уважение к родителям, забота о младших и старших, ответственность за другого человека;</w:t>
      </w:r>
    </w:p>
    <w:p w:rsidR="001F59CD" w:rsidRPr="001F59CD" w:rsidRDefault="001F59CD" w:rsidP="001F59C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позитивная самооценка и самоуважение;</w:t>
      </w:r>
    </w:p>
    <w:p w:rsidR="001F59CD" w:rsidRPr="001F59CD" w:rsidRDefault="001F59CD" w:rsidP="001F59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основа для организации культурного досуга и формирования культуры здорового образа жизни.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для формирования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19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потребности в художественном творчестве и в общении с искусством;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понимания образной природы искусства, умения выражать свое отношение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к событиям и явлениям окружающего мира;</w:t>
      </w:r>
    </w:p>
    <w:p w:rsidR="001F59CD" w:rsidRPr="001F59CD" w:rsidRDefault="001F59CD" w:rsidP="001F59C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чувства гордости за достижения отечественного и мирового художественного искусства;</w:t>
      </w:r>
    </w:p>
    <w:p w:rsidR="001F59CD" w:rsidRPr="001F59CD" w:rsidRDefault="001F59CD" w:rsidP="001F59C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1F59CD" w:rsidRPr="001F59CD" w:rsidRDefault="001F59CD" w:rsidP="001F59C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1F59CD" w:rsidRPr="001F59CD" w:rsidRDefault="001F59CD" w:rsidP="001F59C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1F59CD" w:rsidRPr="00BB7AB6" w:rsidRDefault="001F59CD" w:rsidP="00BB7AB6">
      <w:pPr>
        <w:pStyle w:val="a3"/>
        <w:shd w:val="clear" w:color="auto" w:fill="FFFFFF"/>
        <w:tabs>
          <w:tab w:val="left" w:pos="284"/>
        </w:tabs>
        <w:spacing w:line="360" w:lineRule="auto"/>
        <w:ind w:left="0"/>
        <w:jc w:val="center"/>
        <w:rPr>
          <w:i/>
          <w:iCs/>
          <w:u w:val="single"/>
        </w:rPr>
      </w:pPr>
      <w:r w:rsidRPr="00BB7AB6">
        <w:rPr>
          <w:i/>
        </w:rPr>
        <w:t>Метапредметные результаты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</w:t>
      </w:r>
      <w:r w:rsidRPr="001F59CD">
        <w:rPr>
          <w:rFonts w:ascii="Times New Roman" w:hAnsi="Times New Roman" w:cs="Times New Roman"/>
          <w:b/>
          <w:iCs/>
          <w:spacing w:val="-2"/>
          <w:sz w:val="24"/>
          <w:szCs w:val="24"/>
        </w:rPr>
        <w:t>Регулятивные универса</w:t>
      </w:r>
      <w:r w:rsidRPr="001F59CD">
        <w:rPr>
          <w:rFonts w:ascii="Times New Roman" w:hAnsi="Times New Roman" w:cs="Times New Roman"/>
          <w:b/>
          <w:iCs/>
          <w:sz w:val="24"/>
          <w:szCs w:val="24"/>
        </w:rPr>
        <w:t>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осуществлять целеполагание как формирование художественно-творческого замысла;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725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планировать и организовывать действия в соответствии с целью;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контролировать соответствие выполняемых действий способу реализации творческого замысла;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родителей, сверстников и других людей;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вносить коррективы на основе предвосхищения будущего результата и его со</w:t>
      </w:r>
      <w:r w:rsidRPr="001F59CD">
        <w:rPr>
          <w:rFonts w:ascii="Times New Roman" w:hAnsi="Times New Roman" w:cs="Times New Roman"/>
          <w:sz w:val="24"/>
          <w:szCs w:val="24"/>
        </w:rPr>
        <w:softHyphen/>
        <w:t xml:space="preserve">ответствия замыслу; 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осуществлять самоконтроль своей 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 преодолевать трудности при решении учебных и творческих задач.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самостоятельно ставить цель, позволяющую достичь реализации собственного творческого замысла;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высказывать собственное мнение о явлениях изобразительного искусства;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анализировать произведения искусства;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1F59CD" w:rsidRPr="001F59CD" w:rsidRDefault="001F59CD" w:rsidP="001F59C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1F59CD" w:rsidRPr="001F59CD" w:rsidRDefault="001F59CD" w:rsidP="001F59C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1F59CD" w:rsidRPr="001F59CD" w:rsidRDefault="001F59CD" w:rsidP="001F59C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представлять информацию в виде сообщения с иллюстрациями.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строить свои рассуждения о характере, жанре, средствах художественной выразительности;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43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расширять свои представления об изобразительном искусстве и художниках, о современных событиях  культуры;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фиксировать информацию о явлениях художественной культуры с помощью инструментов ИКТ;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произвольно составлять свои небольшие тексты, сообщения в устной и письменной форме;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строить логически грамотное рассуждение, включающее установление причинно-следственных связей;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произвольно и осознанно владеть общими приемами решения учебных задач.</w:t>
      </w:r>
    </w:p>
    <w:p w:rsidR="001F59CD" w:rsidRPr="00BB7AB6" w:rsidRDefault="001F59CD" w:rsidP="00BB7AB6">
      <w:pPr>
        <w:shd w:val="clear" w:color="auto" w:fill="FFFFFF"/>
        <w:tabs>
          <w:tab w:val="left" w:pos="284"/>
          <w:tab w:val="left" w:pos="643"/>
        </w:tabs>
        <w:spacing w:before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как средство общения между людьми;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продуктивно сотрудничать 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вести диалог, участвовать в обсуждении значимых для человека явлений жизни и искусства;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 и действий партнера;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3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1F59CD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1F59CD">
        <w:rPr>
          <w:rFonts w:ascii="Times New Roman" w:hAnsi="Times New Roman" w:cs="Times New Roman"/>
          <w:sz w:val="24"/>
          <w:szCs w:val="24"/>
        </w:rPr>
        <w:t xml:space="preserve"> восприятия чувств и мыслей автора художественного произведения.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lastRenderedPageBreak/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59CD" w:rsidRPr="000E7166" w:rsidRDefault="001F59CD" w:rsidP="000E716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применять полученный опыт творческой деятельности при организации содержательного культурного досуга.</w:t>
      </w:r>
    </w:p>
    <w:p w:rsidR="001F59CD" w:rsidRPr="00BB7AB6" w:rsidRDefault="001F59CD" w:rsidP="00BB7AB6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BB7AB6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1F59CD" w:rsidRPr="001F59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>ВОСПРИЯТИЕ ИСКУССТВА И ВИДЫ</w:t>
      </w:r>
      <w:r w:rsidRPr="001F59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59CD">
        <w:rPr>
          <w:rFonts w:ascii="Times New Roman" w:hAnsi="Times New Roman" w:cs="Times New Roman"/>
          <w:b/>
          <w:iCs/>
          <w:sz w:val="24"/>
          <w:szCs w:val="24"/>
        </w:rPr>
        <w:t>Х</w:t>
      </w:r>
      <w:r w:rsidRPr="001F59CD">
        <w:rPr>
          <w:rFonts w:ascii="Times New Roman" w:hAnsi="Times New Roman" w:cs="Times New Roman"/>
          <w:b/>
          <w:iCs/>
          <w:spacing w:val="-2"/>
          <w:sz w:val="24"/>
          <w:szCs w:val="24"/>
        </w:rPr>
        <w:t>УДОЖЕСТВЕННОЙ ДЕЯТЕЛЬНОСТИ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узнавать произведения искусства по видам и жанрам, понимать, чем или из чего они выполнены;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выражать собственное суждение о содержании и выполнении того или иного произведения;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отличать материалы для рисунка, живописи и скульптуры;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понимать несложную форму предметов природы и уметь ее передавать на плоскости;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нужные материалы для максимальной выразительности замысла;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работать в смешанной технике на разных видах бумаги;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00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00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1F59CD" w:rsidRPr="00DF57CC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расширять свои знания и представления о музеях России и мира, в том числе с помощью </w:t>
      </w:r>
      <w:proofErr w:type="spellStart"/>
      <w:r w:rsidRPr="001F59CD">
        <w:rPr>
          <w:rFonts w:ascii="Times New Roman" w:hAnsi="Times New Roman" w:cs="Times New Roman"/>
          <w:iCs/>
          <w:sz w:val="24"/>
          <w:szCs w:val="24"/>
        </w:rPr>
        <w:t>интернет-ресурсов</w:t>
      </w:r>
      <w:proofErr w:type="spellEnd"/>
      <w:r w:rsidRPr="001F59CD">
        <w:rPr>
          <w:rFonts w:ascii="Times New Roman" w:hAnsi="Times New Roman" w:cs="Times New Roman"/>
          <w:iCs/>
          <w:sz w:val="24"/>
          <w:szCs w:val="24"/>
        </w:rPr>
        <w:t>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на базе своих работ и работ своих одноклассников музей своего класса;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искать и находить новые средства выразительности при изображении космоса;</w:t>
      </w:r>
    </w:p>
    <w:p w:rsidR="001F59CD" w:rsidRPr="001F59CD" w:rsidRDefault="001F59CD" w:rsidP="001F59C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применять свою фантазию, предлагать вариант выполнения в процессе коллективных работ;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выбирать и подбирать самостоятельно и с друзьями материалы, техники и идеи для воплощения замысла;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видеть проявления прекрасного в произведениях искусства, в природе, на улице, в быту;</w:t>
      </w:r>
    </w:p>
    <w:p w:rsidR="001F59CD" w:rsidRPr="001F59CD" w:rsidRDefault="001F59CD" w:rsidP="001F59C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1F59CD" w:rsidRPr="001F59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ind w:firstLine="142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z w:val="24"/>
          <w:szCs w:val="24"/>
        </w:rPr>
        <w:t xml:space="preserve">АЗБУКА ИСКУССТВА. КАК </w:t>
      </w:r>
      <w:r w:rsidRPr="001F59CD">
        <w:rPr>
          <w:rFonts w:ascii="Times New Roman" w:hAnsi="Times New Roman" w:cs="Times New Roman"/>
          <w:b/>
          <w:iCs/>
          <w:spacing w:val="-1"/>
          <w:sz w:val="24"/>
          <w:szCs w:val="24"/>
        </w:rPr>
        <w:t>ГОВОРИТ ИСКУССТВО?</w:t>
      </w:r>
    </w:p>
    <w:p w:rsidR="001F59CD" w:rsidRPr="00DF57CC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9CD">
        <w:rPr>
          <w:rFonts w:ascii="Times New Roman" w:hAnsi="Times New Roman" w:cs="Times New Roman"/>
          <w:sz w:val="24"/>
          <w:szCs w:val="24"/>
        </w:rPr>
        <w:t>составлять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F59CD" w:rsidRPr="001F59CD" w:rsidRDefault="001F59CD" w:rsidP="001F59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лика;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пользоваться симметрией для постро</w:t>
      </w:r>
      <w:r w:rsidRPr="001F59CD">
        <w:rPr>
          <w:rFonts w:ascii="Times New Roman" w:hAnsi="Times New Roman" w:cs="Times New Roman"/>
          <w:sz w:val="24"/>
          <w:szCs w:val="24"/>
        </w:rPr>
        <w:softHyphen/>
        <w:t>ения звезд; делать асимметричные композиции;</w:t>
      </w:r>
    </w:p>
    <w:p w:rsidR="001F59CD" w:rsidRPr="001F59CD" w:rsidRDefault="001F59CD" w:rsidP="001F59C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изображать разнообразные формы предметов на плоскости с передачей объема и в пространстве;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9CD">
        <w:rPr>
          <w:rFonts w:ascii="Times New Roman" w:hAnsi="Times New Roman" w:cs="Times New Roman"/>
          <w:sz w:val="24"/>
          <w:szCs w:val="24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  <w:proofErr w:type="gramEnd"/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499"/>
        </w:tabs>
        <w:spacing w:before="0" w:line="36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>изображать с натуры и по представлению несложные предметы и натюрморты;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1F59CD" w:rsidRPr="001F59CD" w:rsidRDefault="001F59CD" w:rsidP="001F59C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осуществлять построение пейзажа различных географических широт, в разное время суток и года;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691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</w:r>
      <w:r w:rsidRPr="001F59CD">
        <w:rPr>
          <w:rFonts w:ascii="Times New Roman" w:hAnsi="Times New Roman" w:cs="Times New Roman"/>
          <w:iCs/>
          <w:sz w:val="24"/>
          <w:szCs w:val="24"/>
        </w:rPr>
        <w:t xml:space="preserve">четко выстраивать предметы в композиции: ближе </w:t>
      </w:r>
      <w:r w:rsidRPr="001F59CD">
        <w:rPr>
          <w:rFonts w:ascii="Times New Roman" w:hAnsi="Times New Roman" w:cs="Times New Roman"/>
          <w:sz w:val="24"/>
          <w:szCs w:val="24"/>
        </w:rPr>
        <w:t xml:space="preserve">- </w:t>
      </w:r>
      <w:r w:rsidRPr="001F59CD">
        <w:rPr>
          <w:rFonts w:ascii="Times New Roman" w:hAnsi="Times New Roman" w:cs="Times New Roman"/>
          <w:iCs/>
          <w:sz w:val="24"/>
          <w:szCs w:val="24"/>
        </w:rPr>
        <w:t>больше, дальше  - меньше;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F59CD" w:rsidRPr="001F59CD" w:rsidRDefault="001F59CD" w:rsidP="001F59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1F59CD">
        <w:rPr>
          <w:rFonts w:ascii="Times New Roman" w:hAnsi="Times New Roman" w:cs="Times New Roman"/>
          <w:iCs/>
          <w:sz w:val="24"/>
          <w:szCs w:val="24"/>
          <w:lang w:val="en-US"/>
        </w:rPr>
        <w:t>Paint</w:t>
      </w:r>
      <w:r w:rsidRPr="001F59CD">
        <w:rPr>
          <w:rFonts w:ascii="Times New Roman" w:hAnsi="Times New Roman" w:cs="Times New Roman"/>
          <w:iCs/>
          <w:sz w:val="24"/>
          <w:szCs w:val="24"/>
        </w:rPr>
        <w:t>.</w:t>
      </w:r>
    </w:p>
    <w:p w:rsidR="001D32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F59CD" w:rsidRPr="001F59CD" w:rsidRDefault="001D32CD" w:rsidP="001D32CD">
      <w:pPr>
        <w:shd w:val="clear" w:color="auto" w:fill="FFFFFF"/>
        <w:tabs>
          <w:tab w:val="left" w:pos="28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ЗНАЧИМЫЕ ТЕМЫ ИСКУССТВА. О ЧЁМ ГОВОРИТ ИСКУССТВО</w:t>
      </w:r>
      <w:r w:rsidRPr="001F59CD">
        <w:rPr>
          <w:rFonts w:ascii="Times New Roman" w:hAnsi="Times New Roman" w:cs="Times New Roman"/>
          <w:iCs/>
          <w:spacing w:val="-1"/>
          <w:sz w:val="24"/>
          <w:szCs w:val="24"/>
        </w:rPr>
        <w:t>?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1F59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любить и беречь свой край, рассматривая картины местных художников;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узнавать русский костюм, русский быт, русские избы, посуду, игрушки;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выражать черты русского народа, его души, украшать русскими узорами и орнаментами жилище, одежду;</w:t>
      </w:r>
    </w:p>
    <w:p w:rsidR="001F59CD" w:rsidRPr="001F59CD" w:rsidRDefault="001F59CD" w:rsidP="001F59C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создавать семейные портреты; дарить людям работы, выполненные своими руками;</w:t>
      </w:r>
    </w:p>
    <w:p w:rsidR="001F59CD" w:rsidRPr="001F59CD" w:rsidRDefault="001F59CD" w:rsidP="001F59CD">
      <w:pPr>
        <w:shd w:val="clear" w:color="auto" w:fill="FFFFFF"/>
        <w:tabs>
          <w:tab w:val="left" w:pos="284"/>
          <w:tab w:val="left" w:pos="518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-</w:t>
      </w:r>
      <w:r w:rsidRPr="001F59CD">
        <w:rPr>
          <w:rFonts w:ascii="Times New Roman" w:hAnsi="Times New Roman" w:cs="Times New Roman"/>
          <w:sz w:val="24"/>
          <w:szCs w:val="24"/>
        </w:rPr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1F59CD" w:rsidRPr="00DF57CC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цветовые сочетания в пейзажах разных времен суток и года;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передавать настроение в пейзаже, натюрморте, портрете, выражая к ним свое отношение;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изображать образы архитектуры и декоративно-прикладного искусства;</w:t>
      </w:r>
    </w:p>
    <w:p w:rsidR="001F59CD" w:rsidRPr="001F59CD" w:rsidRDefault="001F59CD" w:rsidP="001F59C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iCs/>
          <w:sz w:val="24"/>
          <w:szCs w:val="24"/>
        </w:rPr>
        <w:t>участвовать в коллективных работах на значимые жизненные темы.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- </w:t>
      </w:r>
      <w:r w:rsidRPr="001F59CD">
        <w:rPr>
          <w:rFonts w:ascii="Times New Roman" w:hAnsi="Times New Roman" w:cs="Times New Roman"/>
          <w:iCs/>
          <w:sz w:val="24"/>
          <w:szCs w:val="24"/>
        </w:rPr>
        <w:t>понимать и передавать в художественной работе красоту человека в разных культурах мира;</w:t>
      </w:r>
    </w:p>
    <w:p w:rsidR="001F59CD" w:rsidRPr="001F59CD" w:rsidRDefault="001F59CD" w:rsidP="001F59CD">
      <w:pPr>
        <w:shd w:val="clear" w:color="auto" w:fill="FFFFFF"/>
        <w:tabs>
          <w:tab w:val="left" w:pos="284"/>
        </w:tabs>
        <w:spacing w:before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- </w:t>
      </w:r>
      <w:r w:rsidRPr="001F59CD">
        <w:rPr>
          <w:rFonts w:ascii="Times New Roman" w:hAnsi="Times New Roman" w:cs="Times New Roman"/>
          <w:iCs/>
          <w:sz w:val="24"/>
          <w:szCs w:val="24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1D32CD" w:rsidRDefault="001D32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D32CD" w:rsidRDefault="001D32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D32CD" w:rsidRDefault="001D32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Виды художественной деятельности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Восприятие произведений искусства. </w:t>
      </w:r>
      <w:r w:rsidRPr="001F59CD">
        <w:rPr>
          <w:bCs/>
        </w:rPr>
        <w:t>Особенности художественного</w:t>
      </w:r>
      <w:r w:rsidRPr="001F59CD">
        <w:rPr>
          <w:b/>
          <w:bCs/>
        </w:rPr>
        <w:t xml:space="preserve"> </w:t>
      </w:r>
      <w:r w:rsidRPr="001F59CD">
        <w:t xml:space="preserve">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F59CD">
        <w:t>через</w:t>
      </w:r>
      <w:proofErr w:type="gramEnd"/>
      <w:r w:rsidRPr="001F59CD"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1F59CD">
        <w:t>сств в п</w:t>
      </w:r>
      <w:proofErr w:type="gramEnd"/>
      <w:r w:rsidRPr="001F59CD">
        <w:t xml:space="preserve">овседневной жизни человека, в организации его материального окружения.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Рисунок. </w:t>
      </w:r>
      <w:r w:rsidRPr="001F59CD">
        <w:t>Материалы для рисунка: карандаш, ручка, фломастер, уголь, пастель, мелки и т. Д. Приёмы работы с различными графическими материал</w:t>
      </w:r>
      <w:r w:rsidR="001D32CD">
        <w:t xml:space="preserve">ами. Роль рисунка в искусстве: </w:t>
      </w:r>
      <w:r w:rsidRPr="001F59CD">
        <w:t xml:space="preserve"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1F59CD" w:rsidRPr="009A5A0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Живопись. </w:t>
      </w:r>
      <w:r w:rsidRPr="001F59CD">
        <w:t xml:space="preserve"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</w:t>
      </w:r>
      <w:r w:rsidR="000E7166">
        <w:t xml:space="preserve">природы и человека в живописи. </w:t>
      </w:r>
      <w:r w:rsidRPr="001F59CD"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</w:t>
      </w:r>
      <w:r w:rsidRPr="009A5A0D">
        <w:t xml:space="preserve">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1F59CD">
        <w:rPr>
          <w:rFonts w:ascii="Times New Roman" w:hAnsi="Times New Roman" w:cs="Times New Roman"/>
          <w:bCs/>
          <w:sz w:val="24"/>
          <w:szCs w:val="24"/>
        </w:rPr>
        <w:t>Разнообразие</w:t>
      </w: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9CD">
        <w:rPr>
          <w:rFonts w:ascii="Times New Roman" w:hAnsi="Times New Roman" w:cs="Times New Roman"/>
          <w:sz w:val="24"/>
          <w:szCs w:val="24"/>
        </w:rPr>
        <w:t xml:space="preserve">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екоративно-прикладное искусство. </w:t>
      </w:r>
      <w:r w:rsidRPr="001F59CD">
        <w:rPr>
          <w:rFonts w:ascii="Times New Roman" w:hAnsi="Times New Roman" w:cs="Times New Roman"/>
          <w:sz w:val="24"/>
          <w:szCs w:val="24"/>
        </w:rPr>
        <w:t xml:space="preserve">Истоки декоративно-прикладного искусства и его роль в жизни человека. 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</w:t>
      </w:r>
      <w:r>
        <w:rPr>
          <w:rFonts w:ascii="Times New Roman" w:hAnsi="Times New Roman" w:cs="Times New Roman"/>
          <w:sz w:val="24"/>
          <w:szCs w:val="24"/>
        </w:rPr>
        <w:t>, морозные узоры на стекле и т.д</w:t>
      </w:r>
      <w:r w:rsidRPr="001F59CD">
        <w:rPr>
          <w:rFonts w:ascii="Times New Roman" w:hAnsi="Times New Roman" w:cs="Times New Roman"/>
          <w:sz w:val="24"/>
          <w:szCs w:val="24"/>
        </w:rPr>
        <w:t xml:space="preserve">.). Ознакомление с произведениями народных художественных промыслов в России (с учётом местных условий).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Азбука искусства (обучение основам художественной грамоты)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Как говорит искусство?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Композиция. </w:t>
      </w:r>
      <w:r w:rsidRPr="001F59CD"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F59CD">
        <w:t>низкое</w:t>
      </w:r>
      <w:proofErr w:type="gramEnd"/>
      <w:r w:rsidRPr="001F59CD">
        <w:t xml:space="preserve"> и высокое, большое и маленькое, тонкое и толстое, тёмное и светлое, сп5койнос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Цвет. </w:t>
      </w:r>
      <w:r w:rsidRPr="001F59CD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Линия. </w:t>
      </w:r>
      <w:proofErr w:type="gramStart"/>
      <w:r w:rsidRPr="001F59CD"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1F59CD"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t xml:space="preserve">Форма. </w:t>
      </w:r>
      <w:r w:rsidRPr="001F59CD"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</w:rPr>
        <w:t>Объём.</w:t>
      </w:r>
      <w:r w:rsidRPr="001F59CD">
        <w:t xml:space="preserve"> Объём в пространстве и объём на плоскости. Способы передачи объёма. Выразительность объёмных композиций.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rPr>
          <w:b/>
          <w:bCs/>
        </w:rPr>
        <w:lastRenderedPageBreak/>
        <w:t xml:space="preserve">Ритм. </w:t>
      </w:r>
      <w:r w:rsidRPr="001F59CD">
        <w:t xml:space="preserve"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Значимые темы искусства.</w:t>
      </w:r>
      <w:r w:rsidRPr="001F59CD">
        <w:rPr>
          <w:rFonts w:ascii="Times New Roman" w:hAnsi="Times New Roman" w:cs="Times New Roman"/>
          <w:b/>
          <w:sz w:val="24"/>
          <w:szCs w:val="24"/>
        </w:rPr>
        <w:br/>
        <w:t>О чем говорит искусство?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Земля – наш общий дом. </w:t>
      </w:r>
      <w:r w:rsidRPr="001F59CD">
        <w:rPr>
          <w:rFonts w:ascii="Times New Roman" w:hAnsi="Times New Roman" w:cs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 (например, А. К. Саврасов, И. И. Левит</w:t>
      </w:r>
      <w:r>
        <w:rPr>
          <w:rFonts w:ascii="Times New Roman" w:hAnsi="Times New Roman" w:cs="Times New Roman"/>
          <w:sz w:val="24"/>
          <w:szCs w:val="24"/>
        </w:rPr>
        <w:t xml:space="preserve">ан, И. И. Шишкин, Н. К. Рерих, </w:t>
      </w:r>
      <w:r w:rsidRPr="001F59CD">
        <w:rPr>
          <w:rFonts w:ascii="Times New Roman" w:hAnsi="Times New Roman" w:cs="Times New Roman"/>
          <w:sz w:val="24"/>
          <w:szCs w:val="24"/>
        </w:rPr>
        <w:t xml:space="preserve">К. Моне, П. Сезанн, В. Ван Гог и др.).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 </w:t>
      </w:r>
      <w:r w:rsidRPr="001F59CD">
        <w:rPr>
          <w:rFonts w:ascii="Times New Roman" w:hAnsi="Times New Roman" w:cs="Times New Roman"/>
          <w:sz w:val="24"/>
          <w:szCs w:val="24"/>
        </w:rPr>
        <w:t xml:space="preserve">— </w:t>
      </w:r>
      <w:r w:rsidRPr="001F59CD">
        <w:rPr>
          <w:rFonts w:ascii="Times New Roman" w:hAnsi="Times New Roman" w:cs="Times New Roman"/>
          <w:b/>
          <w:bCs/>
          <w:sz w:val="24"/>
          <w:szCs w:val="24"/>
        </w:rPr>
        <w:t xml:space="preserve">Россия. </w:t>
      </w:r>
      <w:r w:rsidRPr="001F59CD">
        <w:rPr>
          <w:rFonts w:ascii="Times New Roman" w:hAnsi="Times New Roman" w:cs="Times New Roman"/>
          <w:sz w:val="24"/>
          <w:szCs w:val="24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sz w:val="24"/>
          <w:szCs w:val="24"/>
        </w:rPr>
        <w:t xml:space="preserve">Представления народа о красоте человека (внешней и духовной), отражённые в искусстве. Образ защитника Отечества. 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Человек и человеческие взаимоотношения</w:t>
      </w:r>
      <w:r w:rsidRPr="001F59CD">
        <w:rPr>
          <w:rFonts w:ascii="Times New Roman" w:hAnsi="Times New Roman" w:cs="Times New Roman"/>
          <w:sz w:val="24"/>
          <w:szCs w:val="24"/>
        </w:rPr>
        <w:t xml:space="preserve">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</w:t>
      </w:r>
      <w:r w:rsidRPr="001F59CD">
        <w:rPr>
          <w:rFonts w:ascii="Times New Roman" w:hAnsi="Times New Roman" w:cs="Times New Roman"/>
          <w:bCs/>
          <w:sz w:val="24"/>
          <w:szCs w:val="24"/>
        </w:rPr>
        <w:t>п</w:t>
      </w:r>
      <w:r w:rsidRPr="001F59CD">
        <w:rPr>
          <w:rFonts w:ascii="Times New Roman" w:hAnsi="Times New Roman" w:cs="Times New Roman"/>
          <w:sz w:val="24"/>
          <w:szCs w:val="24"/>
        </w:rPr>
        <w:t xml:space="preserve">резрение. </w:t>
      </w:r>
      <w:proofErr w:type="gramEnd"/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lastRenderedPageBreak/>
        <w:t>Искусство дарит людям красоту</w:t>
      </w:r>
      <w:r w:rsidRPr="001F59CD">
        <w:rPr>
          <w:rFonts w:ascii="Times New Roman" w:hAnsi="Times New Roman" w:cs="Times New Roman"/>
          <w:sz w:val="24"/>
          <w:szCs w:val="24"/>
        </w:rPr>
        <w:t>. Искусство вокруг нас сегодня. Использование различных художественных материалов и сре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F59CD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1F59CD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F59CD" w:rsidRPr="001F59CD" w:rsidRDefault="001F59CD" w:rsidP="001F59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59CD">
        <w:rPr>
          <w:rFonts w:ascii="Times New Roman" w:hAnsi="Times New Roman" w:cs="Times New Roman"/>
          <w:b/>
          <w:sz w:val="24"/>
          <w:szCs w:val="24"/>
        </w:rPr>
        <w:t>Опыт художественно – творческой деятельности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t>Освоение основ рисунка, живописи, скульптуры, декоративн</w:t>
      </w:r>
      <w:proofErr w:type="gramStart"/>
      <w:r w:rsidRPr="001F59CD">
        <w:t>о-</w:t>
      </w:r>
      <w:proofErr w:type="gramEnd"/>
      <w:r w:rsidRPr="001F59CD">
        <w:t xml:space="preserve">  - прикладного искусства. Изображение с натуры, по памяти и воображению (натюрморт, пейзаж, человек, животные, растения).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1F59CD">
        <w:t xml:space="preserve">Овладение основами художественной грамоты: композицией, формой, ритмом, линией, цветом, объёмом, фактурой. </w:t>
      </w:r>
      <w:proofErr w:type="gramEnd"/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t xml:space="preserve">Создание моделей предметов бытового окружения человека. Овладение элементарными навыками лепки и бумагопластики.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t>Выбор и применение выразительных сре</w:t>
      </w:r>
      <w:proofErr w:type="gramStart"/>
      <w:r w:rsidRPr="001F59CD">
        <w:t>дств дл</w:t>
      </w:r>
      <w:proofErr w:type="gramEnd"/>
      <w:r w:rsidRPr="001F59CD"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1F59CD">
        <w:t xml:space="preserve">Передача настроения в творческой работе с помощью цвета, </w:t>
      </w:r>
      <w:r w:rsidRPr="001F59CD">
        <w:rPr>
          <w:i/>
          <w:iCs/>
        </w:rPr>
        <w:t xml:space="preserve">тона, </w:t>
      </w:r>
      <w:r w:rsidRPr="001F59CD">
        <w:t xml:space="preserve">композиции, пространства, линии, штриха, пятна, объёма, </w:t>
      </w:r>
      <w:r w:rsidRPr="001F59CD">
        <w:rPr>
          <w:i/>
          <w:iCs/>
        </w:rPr>
        <w:t xml:space="preserve">фактуры </w:t>
      </w:r>
      <w:r w:rsidRPr="001F59CD">
        <w:t xml:space="preserve">материала. </w:t>
      </w:r>
      <w:proofErr w:type="gramEnd"/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1F59CD">
        <w:t xml:space="preserve">Использование в индивидуальной и коллективной деятельности различных художественных техник и материалов: </w:t>
      </w:r>
      <w:r w:rsidRPr="001F59CD">
        <w:rPr>
          <w:i/>
          <w:iCs/>
        </w:rPr>
        <w:t xml:space="preserve">коллажа, граттажа, </w:t>
      </w:r>
      <w:r w:rsidRPr="001F59CD">
        <w:t xml:space="preserve">аппликации, компьютерной анимации, натурной мультипликации, фотографии, видеосъёмки, бумажной пластики, гуаши, акварели, </w:t>
      </w:r>
      <w:r w:rsidRPr="001F59CD">
        <w:rPr>
          <w:i/>
          <w:iCs/>
        </w:rPr>
        <w:t xml:space="preserve">пастели, восковых мелков, туши, </w:t>
      </w:r>
      <w:r w:rsidRPr="001F59CD">
        <w:t xml:space="preserve">карандаша, фломастеров, </w:t>
      </w:r>
      <w:r w:rsidRPr="001F59CD">
        <w:rPr>
          <w:i/>
          <w:iCs/>
        </w:rPr>
        <w:t xml:space="preserve">пластилина, глины, </w:t>
      </w:r>
      <w:r w:rsidRPr="001F59CD">
        <w:t xml:space="preserve">подручных и природных материалов. </w:t>
      </w:r>
      <w:proofErr w:type="gramEnd"/>
    </w:p>
    <w:p w:rsidR="001F59CD" w:rsidRPr="001F59CD" w:rsidRDefault="001F59CD" w:rsidP="001F59CD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1F59CD">
        <w:t>Участие в обсуждении содержания и выразительных сре</w:t>
      </w:r>
      <w:proofErr w:type="gramStart"/>
      <w:r w:rsidRPr="001F59CD">
        <w:t>дств пр</w:t>
      </w:r>
      <w:proofErr w:type="gramEnd"/>
      <w:r w:rsidRPr="001F59CD">
        <w:t xml:space="preserve">оизведений изобразительного искусства, выражение своего отношения к произведению. </w:t>
      </w:r>
    </w:p>
    <w:p w:rsidR="001F59CD" w:rsidRDefault="001F59CD" w:rsidP="001F59CD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CD" w:rsidRDefault="001D32CD" w:rsidP="001F59CD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CD" w:rsidRDefault="001D32CD" w:rsidP="001F59CD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  <w:sectPr w:rsidR="001D32CD" w:rsidSect="000E716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F59CD" w:rsidRDefault="001F59CD" w:rsidP="001F59CD">
      <w:pPr>
        <w:jc w:val="both"/>
        <w:sectPr w:rsidR="001F59CD" w:rsidSect="000E716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32CD" w:rsidRPr="001D32CD" w:rsidRDefault="001D32CD" w:rsidP="001D32CD">
      <w:pPr>
        <w:pStyle w:val="20"/>
        <w:tabs>
          <w:tab w:val="left" w:pos="0"/>
        </w:tabs>
        <w:spacing w:before="0" w:after="0" w:line="360" w:lineRule="auto"/>
        <w:ind w:firstLine="284"/>
        <w:jc w:val="center"/>
        <w:rPr>
          <w:rFonts w:cs="Times New Roman"/>
          <w:b w:val="0"/>
          <w:i w:val="0"/>
          <w:color w:val="000000"/>
          <w:sz w:val="24"/>
          <w:szCs w:val="24"/>
        </w:rPr>
      </w:pPr>
      <w:r>
        <w:rPr>
          <w:rFonts w:cs="Times New Roman"/>
          <w:b w:val="0"/>
          <w:i w:val="0"/>
          <w:color w:val="000000"/>
          <w:sz w:val="24"/>
          <w:szCs w:val="24"/>
        </w:rPr>
        <w:lastRenderedPageBreak/>
        <w:t>ТЕМАТИЧЕСКОЕ ПЛАНИРОВАНИЕ</w:t>
      </w:r>
    </w:p>
    <w:p w:rsidR="001D32CD" w:rsidRPr="001D32CD" w:rsidRDefault="001F59CD" w:rsidP="001D32CD">
      <w:pPr>
        <w:pStyle w:val="20"/>
        <w:tabs>
          <w:tab w:val="left" w:pos="0"/>
        </w:tabs>
        <w:spacing w:before="0" w:after="0" w:line="360" w:lineRule="auto"/>
        <w:ind w:firstLine="284"/>
        <w:jc w:val="center"/>
        <w:rPr>
          <w:rFonts w:cs="Times New Roman"/>
          <w:i w:val="0"/>
          <w:sz w:val="24"/>
          <w:szCs w:val="24"/>
        </w:rPr>
      </w:pPr>
      <w:r w:rsidRPr="001D32CD">
        <w:rPr>
          <w:rFonts w:cs="Times New Roman"/>
          <w:color w:val="000000"/>
          <w:sz w:val="24"/>
          <w:szCs w:val="24"/>
        </w:rPr>
        <w:t xml:space="preserve"> </w:t>
      </w:r>
      <w:r w:rsidR="001D32CD" w:rsidRPr="001D32CD">
        <w:rPr>
          <w:rFonts w:cs="Times New Roman"/>
          <w:i w:val="0"/>
          <w:sz w:val="24"/>
          <w:szCs w:val="24"/>
        </w:rPr>
        <w:t>1 класс (30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9499"/>
        <w:gridCol w:w="3828"/>
      </w:tblGrid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№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 xml:space="preserve">Количество 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Восхитись красотою нарядной осени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8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 xml:space="preserve">Любуйся узорами красавицы зимы 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7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3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Радуйся многоцветью весны и лета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line="360" w:lineRule="auto"/>
              <w:jc w:val="center"/>
            </w:pPr>
            <w:r>
              <w:t>ч</w:t>
            </w:r>
          </w:p>
        </w:tc>
      </w:tr>
    </w:tbl>
    <w:p w:rsidR="001D32CD" w:rsidRPr="001D32CD" w:rsidRDefault="001D32CD" w:rsidP="001D32CD">
      <w:pPr>
        <w:pStyle w:val="a3"/>
        <w:tabs>
          <w:tab w:val="left" w:pos="0"/>
        </w:tabs>
        <w:spacing w:line="360" w:lineRule="auto"/>
        <w:ind w:left="0"/>
        <w:jc w:val="center"/>
        <w:rPr>
          <w:b/>
        </w:rPr>
      </w:pPr>
      <w:r w:rsidRPr="001D32CD">
        <w:rPr>
          <w:b/>
        </w:rPr>
        <w:t>2 класс (34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9499"/>
        <w:gridCol w:w="3828"/>
      </w:tblGrid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№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Количество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В гостях у осени. Узнай, какого цвета земля родная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11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 xml:space="preserve">В гостях у чародейки-зимы 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12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3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Весна – красна!  Что ты нам принесла?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11 ч</w:t>
            </w:r>
          </w:p>
        </w:tc>
      </w:tr>
    </w:tbl>
    <w:p w:rsidR="001D32CD" w:rsidRPr="001D32CD" w:rsidRDefault="001D32CD" w:rsidP="001D32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D32CD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9499"/>
        <w:gridCol w:w="3828"/>
      </w:tblGrid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№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 xml:space="preserve">Количество 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Осень. «Как прекрасен этот мир, посмотри… »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11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Зима. «Как прекрасен этот мир, посмотри… »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10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3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Весна. «Как прекрасен этот мир, посмотри… »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5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4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Лето. «Как прекрасен этот мир, посмотри… »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8 ч</w:t>
            </w:r>
          </w:p>
        </w:tc>
      </w:tr>
    </w:tbl>
    <w:p w:rsidR="001D32CD" w:rsidRPr="001D32CD" w:rsidRDefault="001D32CD" w:rsidP="001D32CD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D32CD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9499"/>
        <w:gridCol w:w="3828"/>
      </w:tblGrid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№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Количество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11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14 ч</w:t>
            </w:r>
          </w:p>
        </w:tc>
      </w:tr>
      <w:tr w:rsidR="001D32CD" w:rsidRPr="001D32CD" w:rsidTr="001D32CD">
        <w:tc>
          <w:tcPr>
            <w:tcW w:w="815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3</w:t>
            </w:r>
          </w:p>
        </w:tc>
        <w:tc>
          <w:tcPr>
            <w:tcW w:w="9499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 xml:space="preserve">Восхитись созидательными силами природы и человека  </w:t>
            </w:r>
          </w:p>
        </w:tc>
        <w:tc>
          <w:tcPr>
            <w:tcW w:w="3828" w:type="dxa"/>
          </w:tcPr>
          <w:p w:rsidR="001D32CD" w:rsidRPr="001D32CD" w:rsidRDefault="001D32CD" w:rsidP="001D32CD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1D32CD">
              <w:rPr>
                <w:sz w:val="24"/>
                <w:szCs w:val="24"/>
              </w:rPr>
              <w:t>9 ч</w:t>
            </w:r>
          </w:p>
        </w:tc>
      </w:tr>
    </w:tbl>
    <w:p w:rsidR="001F59CD" w:rsidRPr="001D32CD" w:rsidRDefault="001F59CD" w:rsidP="000E7166">
      <w:pPr>
        <w:autoSpaceDE w:val="0"/>
        <w:autoSpaceDN w:val="0"/>
        <w:adjustRightInd w:val="0"/>
        <w:spacing w:before="0" w:line="360" w:lineRule="auto"/>
        <w:ind w:firstLine="284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F59CD" w:rsidRPr="001D32CD" w:rsidSect="000E716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>
    <w:nsid w:val="0FC76770"/>
    <w:multiLevelType w:val="hybridMultilevel"/>
    <w:tmpl w:val="059A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1730F"/>
    <w:multiLevelType w:val="hybridMultilevel"/>
    <w:tmpl w:val="6D98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C0102"/>
    <w:multiLevelType w:val="singleLevel"/>
    <w:tmpl w:val="6382D05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6B659C0"/>
    <w:multiLevelType w:val="hybridMultilevel"/>
    <w:tmpl w:val="AD4CBDE8"/>
    <w:lvl w:ilvl="0" w:tplc="72E085D4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30BF5"/>
    <w:multiLevelType w:val="hybridMultilevel"/>
    <w:tmpl w:val="EA987498"/>
    <w:lvl w:ilvl="0" w:tplc="42C85F34">
      <w:numFmt w:val="bullet"/>
      <w:lvlText w:val=""/>
      <w:lvlJc w:val="left"/>
      <w:pPr>
        <w:ind w:left="305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13072A"/>
    <w:multiLevelType w:val="hybridMultilevel"/>
    <w:tmpl w:val="07D25C50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E1786EFA">
      <w:start w:val="9"/>
      <w:numFmt w:val="decimal"/>
      <w:lvlText w:val="%4"/>
      <w:lvlJc w:val="left"/>
      <w:pPr>
        <w:ind w:left="3589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0C4296"/>
    <w:multiLevelType w:val="hybridMultilevel"/>
    <w:tmpl w:val="6A62A1F0"/>
    <w:lvl w:ilvl="0" w:tplc="F8A46F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14BC9"/>
    <w:multiLevelType w:val="hybridMultilevel"/>
    <w:tmpl w:val="0E0A0486"/>
    <w:lvl w:ilvl="0" w:tplc="15A834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5845C5"/>
    <w:multiLevelType w:val="hybridMultilevel"/>
    <w:tmpl w:val="CF34B5A2"/>
    <w:lvl w:ilvl="0" w:tplc="15F6D966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5C68F2"/>
    <w:multiLevelType w:val="hybridMultilevel"/>
    <w:tmpl w:val="C212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6E44"/>
    <w:multiLevelType w:val="hybridMultilevel"/>
    <w:tmpl w:val="0B866CBE"/>
    <w:lvl w:ilvl="0" w:tplc="2DC689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EE7451F"/>
    <w:multiLevelType w:val="hybridMultilevel"/>
    <w:tmpl w:val="F12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8853A4"/>
    <w:multiLevelType w:val="hybridMultilevel"/>
    <w:tmpl w:val="2048F2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4D12D28"/>
    <w:multiLevelType w:val="hybridMultilevel"/>
    <w:tmpl w:val="431C1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6428F"/>
    <w:multiLevelType w:val="hybridMultilevel"/>
    <w:tmpl w:val="60B45D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3A02E63"/>
    <w:multiLevelType w:val="hybridMultilevel"/>
    <w:tmpl w:val="79BE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85CB6"/>
    <w:multiLevelType w:val="hybridMultilevel"/>
    <w:tmpl w:val="79E24512"/>
    <w:lvl w:ilvl="0" w:tplc="0A5A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F2090"/>
    <w:multiLevelType w:val="singleLevel"/>
    <w:tmpl w:val="CB0407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"/>
  </w:num>
  <w:num w:numId="30">
    <w:abstractNumId w:val="18"/>
  </w:num>
  <w:num w:numId="31">
    <w:abstractNumId w:val="1"/>
  </w:num>
  <w:num w:numId="32">
    <w:abstractNumId w:val="17"/>
  </w:num>
  <w:num w:numId="33">
    <w:abstractNumId w:val="15"/>
  </w:num>
  <w:num w:numId="34">
    <w:abstractNumId w:val="16"/>
  </w:num>
  <w:num w:numId="35">
    <w:abstractNumId w:val="13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9CD"/>
    <w:rsid w:val="00001466"/>
    <w:rsid w:val="000E7166"/>
    <w:rsid w:val="001D32CD"/>
    <w:rsid w:val="001F59CD"/>
    <w:rsid w:val="002B4E81"/>
    <w:rsid w:val="004B5C7A"/>
    <w:rsid w:val="00A80038"/>
    <w:rsid w:val="00B017A9"/>
    <w:rsid w:val="00BB7AB6"/>
    <w:rsid w:val="00CA6CC7"/>
    <w:rsid w:val="00CE49F6"/>
    <w:rsid w:val="00DF57CC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81"/>
  </w:style>
  <w:style w:type="paragraph" w:styleId="1">
    <w:name w:val="heading 1"/>
    <w:basedOn w:val="a"/>
    <w:next w:val="a"/>
    <w:link w:val="10"/>
    <w:autoRedefine/>
    <w:qFormat/>
    <w:rsid w:val="001F59CD"/>
    <w:pPr>
      <w:keepNext/>
      <w:tabs>
        <w:tab w:val="left" w:pos="851"/>
      </w:tabs>
      <w:spacing w:before="0" w:line="360" w:lineRule="auto"/>
      <w:ind w:firstLine="284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1F59CD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1F59CD"/>
    <w:pPr>
      <w:keepNext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CD"/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F59C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59CD"/>
    <w:pPr>
      <w:spacing w:before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59CD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F59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59CD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Текст_4п_Снизу"/>
    <w:basedOn w:val="a"/>
    <w:next w:val="a"/>
    <w:uiPriority w:val="99"/>
    <w:rsid w:val="001F59CD"/>
    <w:pPr>
      <w:autoSpaceDE w:val="0"/>
      <w:autoSpaceDN w:val="0"/>
      <w:adjustRightInd w:val="0"/>
      <w:spacing w:before="0" w:line="240" w:lineRule="auto"/>
      <w:jc w:val="left"/>
    </w:pPr>
    <w:rPr>
      <w:rFonts w:ascii="ADKKB I+ Newton C San Pin" w:eastAsia="Calibri" w:hAnsi="ADKKB I+ Newton C San Pin" w:cs="Times New Roman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1F59C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1F59CD"/>
    <w:pPr>
      <w:spacing w:before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F59CD"/>
    <w:rPr>
      <w:rFonts w:ascii="Consolas" w:hAnsi="Consolas" w:cs="Consolas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1F59CD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59CD"/>
    <w:pPr>
      <w:autoSpaceDE w:val="0"/>
      <w:autoSpaceDN w:val="0"/>
      <w:adjustRightInd w:val="0"/>
      <w:spacing w:before="0" w:line="240" w:lineRule="auto"/>
      <w:jc w:val="left"/>
    </w:pPr>
    <w:rPr>
      <w:rFonts w:ascii="ADKKB I+ Newton C San Pin" w:hAnsi="ADKKB I+ Newton C San Pin" w:cs="ADKKB I+ Newton C San Pi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F59CD"/>
    <w:pPr>
      <w:tabs>
        <w:tab w:val="center" w:pos="4677"/>
        <w:tab w:val="right" w:pos="9355"/>
      </w:tabs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F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9CD"/>
    <w:pPr>
      <w:tabs>
        <w:tab w:val="center" w:pos="4677"/>
        <w:tab w:val="right" w:pos="9355"/>
      </w:tabs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F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9CD"/>
    <w:pPr>
      <w:spacing w:before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F5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1F59CD"/>
    <w:pPr>
      <w:numPr>
        <w:numId w:val="27"/>
      </w:numPr>
      <w:spacing w:before="0"/>
      <w:jc w:val="left"/>
    </w:pPr>
    <w:rPr>
      <w:rFonts w:ascii="Times New Roman" w:eastAsia="Times New Roman" w:hAnsi="Times New Roman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CD"/>
  </w:style>
  <w:style w:type="character" w:styleId="ae">
    <w:name w:val="Hyperlink"/>
    <w:basedOn w:val="a0"/>
    <w:uiPriority w:val="99"/>
    <w:semiHidden/>
    <w:unhideWhenUsed/>
    <w:rsid w:val="001F59CD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1F59CD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Марина Владимировна</cp:lastModifiedBy>
  <cp:revision>3</cp:revision>
  <cp:lastPrinted>2015-10-19T12:33:00Z</cp:lastPrinted>
  <dcterms:created xsi:type="dcterms:W3CDTF">2017-09-28T12:24:00Z</dcterms:created>
  <dcterms:modified xsi:type="dcterms:W3CDTF">2021-01-19T18:13:00Z</dcterms:modified>
</cp:coreProperties>
</file>